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E3" w:rsidRDefault="00674440">
      <w:r>
        <w:rPr>
          <w:noProof/>
          <w:lang w:eastAsia="ru-RU"/>
        </w:rPr>
        <w:drawing>
          <wp:inline distT="0" distB="0" distL="0" distR="0" wp14:anchorId="57DEF8E2" wp14:editId="1FFECCB9">
            <wp:extent cx="5940425" cy="1356756"/>
            <wp:effectExtent l="0" t="0" r="3175" b="0"/>
            <wp:docPr id="1" name="Рисунок 1" descr="А_э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_э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40" w:rsidRPr="00674440" w:rsidRDefault="00674440" w:rsidP="0067444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440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674440" w:rsidRPr="00674440" w:rsidRDefault="00674440" w:rsidP="0067444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440">
        <w:rPr>
          <w:rFonts w:ascii="Times New Roman" w:eastAsia="Times New Roman" w:hAnsi="Times New Roman" w:cs="Times New Roman"/>
          <w:b/>
          <w:sz w:val="24"/>
          <w:szCs w:val="24"/>
        </w:rPr>
        <w:t>Приказом №___________от «___»________2015 г.</w:t>
      </w:r>
    </w:p>
    <w:p w:rsidR="00674440" w:rsidRPr="00674440" w:rsidRDefault="006744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440" w:rsidRDefault="00674440"/>
    <w:p w:rsidR="00674440" w:rsidRDefault="00674440"/>
    <w:p w:rsidR="00674440" w:rsidRDefault="00674440"/>
    <w:p w:rsidR="00674440" w:rsidRPr="00674440" w:rsidRDefault="00674440" w:rsidP="00674440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674440" w:rsidRPr="00674440" w:rsidRDefault="00674440" w:rsidP="006744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440">
        <w:rPr>
          <w:rFonts w:ascii="Times New Roman" w:eastAsia="Times New Roman" w:hAnsi="Times New Roman" w:cs="Times New Roman"/>
          <w:b/>
          <w:sz w:val="32"/>
          <w:szCs w:val="32"/>
        </w:rPr>
        <w:t>ПОЛИТИКА</w:t>
      </w:r>
    </w:p>
    <w:p w:rsidR="00674440" w:rsidRPr="00674440" w:rsidRDefault="00674440" w:rsidP="006744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440">
        <w:rPr>
          <w:rFonts w:ascii="Times New Roman" w:eastAsia="Times New Roman" w:hAnsi="Times New Roman" w:cs="Times New Roman"/>
          <w:b/>
          <w:sz w:val="32"/>
          <w:szCs w:val="32"/>
        </w:rPr>
        <w:t xml:space="preserve"> ООО «Арктик-энерго»</w:t>
      </w:r>
    </w:p>
    <w:p w:rsidR="00674440" w:rsidRPr="00674440" w:rsidRDefault="00674440" w:rsidP="006744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440">
        <w:rPr>
          <w:rFonts w:ascii="Times New Roman" w:eastAsia="Times New Roman" w:hAnsi="Times New Roman" w:cs="Times New Roman"/>
          <w:b/>
          <w:sz w:val="32"/>
          <w:szCs w:val="32"/>
        </w:rPr>
        <w:t xml:space="preserve"> в области антикоррупционной деятельности</w:t>
      </w:r>
    </w:p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/>
    <w:p w:rsidR="00674440" w:rsidRDefault="00674440" w:rsidP="00674440">
      <w:pPr>
        <w:pStyle w:val="12"/>
        <w:shd w:val="clear" w:color="auto" w:fill="auto"/>
        <w:tabs>
          <w:tab w:val="left" w:pos="366"/>
          <w:tab w:val="right" w:leader="dot" w:pos="9434"/>
        </w:tabs>
        <w:spacing w:line="210" w:lineRule="exact"/>
        <w:ind w:left="360" w:firstLine="0"/>
      </w:pPr>
    </w:p>
    <w:p w:rsidR="00674440" w:rsidRDefault="00674440" w:rsidP="0067444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26"/>
        </w:tabs>
        <w:spacing w:line="259" w:lineRule="exact"/>
        <w:ind w:left="40" w:firstLine="560"/>
        <w:jc w:val="both"/>
        <w:rPr>
          <w:b/>
        </w:rPr>
      </w:pPr>
      <w:bookmarkStart w:id="0" w:name="bookmark1"/>
      <w:r w:rsidRPr="00BF33AC">
        <w:rPr>
          <w:b/>
        </w:rPr>
        <w:lastRenderedPageBreak/>
        <w:t>Область применения</w:t>
      </w:r>
      <w:bookmarkEnd w:id="0"/>
    </w:p>
    <w:p w:rsidR="00BF33AC" w:rsidRPr="00BF33AC" w:rsidRDefault="00BF33AC" w:rsidP="00BF33AC">
      <w:pPr>
        <w:pStyle w:val="10"/>
        <w:keepNext/>
        <w:keepLines/>
        <w:shd w:val="clear" w:color="auto" w:fill="auto"/>
        <w:tabs>
          <w:tab w:val="left" w:pos="926"/>
        </w:tabs>
        <w:spacing w:line="259" w:lineRule="exact"/>
        <w:ind w:left="600"/>
        <w:jc w:val="both"/>
        <w:rPr>
          <w:b/>
        </w:rPr>
      </w:pP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42"/>
        </w:tabs>
        <w:ind w:left="40" w:right="120" w:firstLine="560"/>
        <w:jc w:val="both"/>
      </w:pPr>
      <w:r>
        <w:t>Настоящая Политик</w:t>
      </w:r>
      <w:proofErr w:type="gramStart"/>
      <w:r>
        <w:t>а ООО</w:t>
      </w:r>
      <w:proofErr w:type="gramEnd"/>
      <w:r>
        <w:t xml:space="preserve"> «Арктик-энерго» в области антикоррупционной деятельности (далее - Политика) является базовым документом ООО «Арктик-энерго» (далее - </w:t>
      </w:r>
      <w:r w:rsidR="000D1C98">
        <w:t>Общество</w:t>
      </w:r>
      <w:r>
        <w:t xml:space="preserve">) в сфере противодействия коррупции и определяет основные задачи, принципы и направления антикоррупционной деятельности </w:t>
      </w:r>
      <w:r w:rsidR="000D1C98">
        <w:t>Общества</w:t>
      </w:r>
      <w:r>
        <w:t>.</w:t>
      </w: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33"/>
        </w:tabs>
        <w:ind w:left="40" w:right="120" w:firstLine="560"/>
        <w:jc w:val="both"/>
      </w:pPr>
      <w:r>
        <w:t xml:space="preserve">Политика разработана в соответствии с действующим законодательством Российской Федерации, Уставом </w:t>
      </w:r>
      <w:r w:rsidR="000D1C98">
        <w:t>Общества</w:t>
      </w:r>
      <w:r>
        <w:t xml:space="preserve"> и иными внутренними документами </w:t>
      </w:r>
      <w:r w:rsidR="000D1C98">
        <w:t>Общества</w:t>
      </w:r>
      <w:r>
        <w:t>.</w:t>
      </w: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38"/>
        </w:tabs>
        <w:ind w:left="40" w:right="120" w:firstLine="560"/>
        <w:jc w:val="both"/>
      </w:pPr>
      <w:r>
        <w:t xml:space="preserve">Политика направлена на предупреждение, выявление и устранение (минимизацию) причин и условий, порождающих коррупцию, соблюдение норм применимого антикоррупционного законодательства, формирование антикоррупционного сознания, характеризующегося нетерпимостью работников, членов органов управления </w:t>
      </w:r>
      <w:r w:rsidR="000D1C98">
        <w:t>Общества</w:t>
      </w:r>
      <w:r>
        <w:t xml:space="preserve">, инвестиционного сообщества, контрагентов </w:t>
      </w:r>
      <w:r w:rsidR="000D1C98">
        <w:t>Общества</w:t>
      </w:r>
      <w:r>
        <w:t xml:space="preserve"> к коррупционным проявлениям.</w:t>
      </w: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33"/>
        </w:tabs>
        <w:ind w:left="40" w:right="120" w:firstLine="560"/>
        <w:jc w:val="both"/>
      </w:pPr>
      <w:r>
        <w:t>Основными задачами настоящей Политики в области противодействия коррупции являются: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22"/>
        </w:tabs>
        <w:ind w:left="40" w:right="120" w:firstLine="560"/>
        <w:jc w:val="both"/>
      </w:pPr>
      <w:r>
        <w:t xml:space="preserve">формирование у контрагентов, членов органов управления </w:t>
      </w:r>
      <w:r w:rsidR="000D1C98">
        <w:t>Общества</w:t>
      </w:r>
      <w:r>
        <w:t xml:space="preserve">, у работников </w:t>
      </w:r>
      <w:r w:rsidR="000D1C98">
        <w:t>Общества</w:t>
      </w:r>
      <w:r>
        <w:t xml:space="preserve"> антикоррупционного корпоративного сознания, в том числе единообразного понимания позиции </w:t>
      </w:r>
      <w:r w:rsidR="000D1C98">
        <w:t>Общества</w:t>
      </w:r>
      <w:r>
        <w:t xml:space="preserve"> о неприятии коррупции в любых формах и проявлениях;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12"/>
        </w:tabs>
        <w:ind w:left="40" w:right="120" w:firstLine="560"/>
        <w:jc w:val="both"/>
      </w:pPr>
      <w:r>
        <w:t xml:space="preserve">минимизация риска вовлечения </w:t>
      </w:r>
      <w:r w:rsidR="000D1C98">
        <w:t>Общества</w:t>
      </w:r>
      <w:r>
        <w:t xml:space="preserve">, членов органов управления </w:t>
      </w:r>
      <w:r w:rsidR="000D1C98">
        <w:t>Общества</w:t>
      </w:r>
      <w:r>
        <w:t xml:space="preserve">, работников </w:t>
      </w:r>
      <w:r w:rsidR="000D1C98">
        <w:t>Общества</w:t>
      </w:r>
      <w:r>
        <w:t>, независимо от занимаемой должности, в коррупционную деятельность;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17"/>
        </w:tabs>
        <w:spacing w:line="254" w:lineRule="exact"/>
        <w:ind w:left="40" w:right="120" w:firstLine="560"/>
        <w:jc w:val="both"/>
      </w:pPr>
      <w:r>
        <w:t>предупреждение коррупционных проявлений и обеспечение ответственности за коррупционные проявления;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34"/>
        </w:tabs>
        <w:spacing w:line="210" w:lineRule="exact"/>
        <w:ind w:left="40" w:firstLine="560"/>
        <w:jc w:val="both"/>
      </w:pPr>
      <w:r>
        <w:t>возмещение вреда, причиненного коррупционными проявлениями;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22"/>
        </w:tabs>
        <w:ind w:left="40" w:right="120" w:firstLine="560"/>
        <w:jc w:val="both"/>
      </w:pPr>
      <w:r>
        <w:t>проведение регулярного антикоррупционного мониторинга, в том числе на предмет достаточности и эффективности реализуемых антикоррупционных мер;</w:t>
      </w:r>
    </w:p>
    <w:p w:rsidR="00674440" w:rsidRDefault="00674440" w:rsidP="00674440">
      <w:pPr>
        <w:pStyle w:val="13"/>
        <w:numPr>
          <w:ilvl w:val="0"/>
          <w:numId w:val="2"/>
        </w:numPr>
        <w:shd w:val="clear" w:color="auto" w:fill="auto"/>
        <w:tabs>
          <w:tab w:val="left" w:pos="707"/>
        </w:tabs>
        <w:ind w:left="40" w:right="120" w:firstLine="560"/>
        <w:jc w:val="both"/>
      </w:pPr>
      <w:r>
        <w:t xml:space="preserve">установление обязанности работников </w:t>
      </w:r>
      <w:r w:rsidR="000D1C98">
        <w:t>Общества</w:t>
      </w:r>
      <w:r>
        <w:t xml:space="preserve"> по знанию и соблюдению норм применимого антикоррупционного законодательства.</w:t>
      </w: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33"/>
        </w:tabs>
        <w:ind w:left="40" w:right="120" w:firstLine="560"/>
        <w:jc w:val="both"/>
      </w:pPr>
      <w:r>
        <w:t xml:space="preserve">Положения Политики, закрепленные в ней принципы и требования обязательны для соблюдения органами управления </w:t>
      </w:r>
      <w:r w:rsidR="000D1C98">
        <w:t>Общества</w:t>
      </w:r>
      <w:r>
        <w:t xml:space="preserve">, всеми работниками </w:t>
      </w:r>
      <w:r w:rsidR="000D1C98">
        <w:t>Общества</w:t>
      </w:r>
      <w:r>
        <w:t>.</w:t>
      </w:r>
    </w:p>
    <w:p w:rsidR="00674440" w:rsidRDefault="00674440" w:rsidP="00674440">
      <w:pPr>
        <w:pStyle w:val="13"/>
        <w:numPr>
          <w:ilvl w:val="2"/>
          <w:numId w:val="1"/>
        </w:numPr>
        <w:shd w:val="clear" w:color="auto" w:fill="auto"/>
        <w:tabs>
          <w:tab w:val="left" w:pos="933"/>
        </w:tabs>
        <w:spacing w:after="279"/>
        <w:ind w:left="40" w:right="120" w:firstLine="560"/>
        <w:jc w:val="both"/>
      </w:pPr>
      <w:r>
        <w:t xml:space="preserve">Действие Политики распространяется на контрагентов и представителей </w:t>
      </w:r>
      <w:r w:rsidR="000D1C98">
        <w:t>Общества</w:t>
      </w:r>
      <w:r>
        <w:t>.</w:t>
      </w:r>
    </w:p>
    <w:p w:rsidR="00674440" w:rsidRPr="003F1919" w:rsidRDefault="00674440" w:rsidP="0067444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spacing w:after="73" w:line="210" w:lineRule="exact"/>
        <w:ind w:left="40" w:firstLine="560"/>
        <w:jc w:val="both"/>
        <w:rPr>
          <w:b/>
        </w:rPr>
      </w:pPr>
      <w:bookmarkStart w:id="1" w:name="bookmark2"/>
      <w:r w:rsidRPr="003F1919">
        <w:rPr>
          <w:b/>
        </w:rPr>
        <w:t>Нормативные ссылки</w:t>
      </w:r>
      <w:bookmarkEnd w:id="1"/>
    </w:p>
    <w:p w:rsidR="003F1919" w:rsidRDefault="003F1919" w:rsidP="003F1919">
      <w:pPr>
        <w:pStyle w:val="10"/>
        <w:keepNext/>
        <w:keepLines/>
        <w:shd w:val="clear" w:color="auto" w:fill="auto"/>
        <w:tabs>
          <w:tab w:val="left" w:pos="840"/>
        </w:tabs>
        <w:spacing w:after="73" w:line="210" w:lineRule="exact"/>
        <w:ind w:left="600"/>
        <w:jc w:val="both"/>
      </w:pPr>
    </w:p>
    <w:p w:rsidR="00674440" w:rsidRDefault="00674440" w:rsidP="00BF33AC">
      <w:pPr>
        <w:pStyle w:val="13"/>
        <w:shd w:val="clear" w:color="auto" w:fill="auto"/>
        <w:spacing w:after="198" w:line="210" w:lineRule="exact"/>
        <w:ind w:left="40" w:firstLine="560"/>
        <w:jc w:val="both"/>
        <w:rPr>
          <w:sz w:val="2"/>
          <w:szCs w:val="2"/>
        </w:rPr>
      </w:pPr>
      <w:r>
        <w:t>При разработке Политики были использованы следующие нормативные документы:</w:t>
      </w:r>
    </w:p>
    <w:tbl>
      <w:tblPr>
        <w:tblW w:w="98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6192"/>
      </w:tblGrid>
      <w:tr w:rsidR="00674440" w:rsidTr="003F1919">
        <w:trPr>
          <w:trHeight w:val="66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ind w:left="140"/>
            </w:pPr>
            <w:r>
              <w:t>Федеральный закон от 25.12.2008 № 273-ФЭ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«О противодействии коррупции»</w:t>
            </w:r>
          </w:p>
        </w:tc>
      </w:tr>
      <w:tr w:rsidR="00674440" w:rsidTr="003F1919">
        <w:trPr>
          <w:trHeight w:val="7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ind w:left="140"/>
            </w:pPr>
            <w:r>
              <w:t>Федеральный закон от 08.08.2001 № 115-ФЗ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674440" w:rsidTr="003F1919">
        <w:trPr>
          <w:trHeight w:val="71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t>Указ Президента Российской Федерации от 11.04.2014 № 226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«О национальном плане противодействия коррупции на 2014-2015 годы»</w:t>
            </w:r>
          </w:p>
        </w:tc>
      </w:tr>
      <w:tr w:rsidR="00674440" w:rsidTr="003F1919">
        <w:trPr>
          <w:trHeight w:val="89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t>Разработаны Министерством труда и социальной защиты Российской Федерации 08.11.2013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674440" w:rsidTr="003F1919">
        <w:trPr>
          <w:trHeight w:val="106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ind w:left="140"/>
              <w:jc w:val="both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Кодекс деловой этик</w:t>
            </w:r>
            <w:proofErr w:type="gramStart"/>
            <w:r>
              <w:t>и ООО</w:t>
            </w:r>
            <w:proofErr w:type="gramEnd"/>
            <w:r>
              <w:t xml:space="preserve"> «Арктик-энерго»</w:t>
            </w:r>
          </w:p>
        </w:tc>
      </w:tr>
    </w:tbl>
    <w:p w:rsidR="00674440" w:rsidRDefault="00674440" w:rsidP="00674440">
      <w:pPr>
        <w:rPr>
          <w:sz w:val="2"/>
          <w:szCs w:val="2"/>
        </w:rPr>
      </w:pPr>
    </w:p>
    <w:p w:rsidR="00674440" w:rsidRDefault="00674440" w:rsidP="00674440">
      <w:pPr>
        <w:rPr>
          <w:sz w:val="2"/>
          <w:szCs w:val="2"/>
        </w:rPr>
      </w:pPr>
    </w:p>
    <w:p w:rsidR="003F1919" w:rsidRDefault="003F1919" w:rsidP="00674440">
      <w:pPr>
        <w:pStyle w:val="10"/>
        <w:keepNext/>
        <w:keepLines/>
        <w:shd w:val="clear" w:color="auto" w:fill="auto"/>
        <w:spacing w:before="196" w:line="259" w:lineRule="exact"/>
        <w:ind w:left="60" w:firstLine="540"/>
        <w:jc w:val="both"/>
      </w:pPr>
      <w:bookmarkStart w:id="2" w:name="bookmark3"/>
    </w:p>
    <w:p w:rsidR="00674440" w:rsidRDefault="00674440" w:rsidP="00674440">
      <w:pPr>
        <w:pStyle w:val="10"/>
        <w:keepNext/>
        <w:keepLines/>
        <w:shd w:val="clear" w:color="auto" w:fill="auto"/>
        <w:spacing w:before="196" w:line="259" w:lineRule="exact"/>
        <w:ind w:left="60" w:firstLine="540"/>
        <w:jc w:val="both"/>
        <w:rPr>
          <w:b/>
        </w:rPr>
      </w:pPr>
      <w:r w:rsidRPr="003F1919">
        <w:rPr>
          <w:b/>
        </w:rPr>
        <w:t>3. Термины, определения и сокращения</w:t>
      </w:r>
      <w:bookmarkEnd w:id="2"/>
    </w:p>
    <w:p w:rsidR="00BF33AC" w:rsidRDefault="00BF33AC" w:rsidP="00674440">
      <w:pPr>
        <w:pStyle w:val="13"/>
        <w:shd w:val="clear" w:color="auto" w:fill="auto"/>
        <w:ind w:left="60" w:firstLine="540"/>
        <w:jc w:val="both"/>
      </w:pPr>
    </w:p>
    <w:p w:rsidR="00674440" w:rsidRPr="00BF33AC" w:rsidRDefault="00674440" w:rsidP="00674440">
      <w:pPr>
        <w:pStyle w:val="13"/>
        <w:shd w:val="clear" w:color="auto" w:fill="auto"/>
        <w:ind w:left="60" w:firstLine="540"/>
        <w:jc w:val="both"/>
        <w:rPr>
          <w:b/>
        </w:rPr>
      </w:pPr>
      <w:r w:rsidRPr="00BF33AC">
        <w:rPr>
          <w:b/>
        </w:rPr>
        <w:t>3.1</w:t>
      </w:r>
      <w:proofErr w:type="gramStart"/>
      <w:r w:rsidRPr="00BF33AC">
        <w:rPr>
          <w:b/>
        </w:rPr>
        <w:t xml:space="preserve"> В</w:t>
      </w:r>
      <w:proofErr w:type="gramEnd"/>
      <w:r w:rsidRPr="00BF33AC">
        <w:rPr>
          <w:b/>
        </w:rPr>
        <w:t xml:space="preserve"> настоящей Политике применены термины с соответствующими определениями:</w:t>
      </w:r>
    </w:p>
    <w:p w:rsidR="00674440" w:rsidRDefault="00674440" w:rsidP="00674440">
      <w:pPr>
        <w:pStyle w:val="13"/>
        <w:numPr>
          <w:ilvl w:val="0"/>
          <w:numId w:val="3"/>
        </w:numPr>
        <w:shd w:val="clear" w:color="auto" w:fill="auto"/>
        <w:tabs>
          <w:tab w:val="left" w:pos="1284"/>
        </w:tabs>
        <w:ind w:left="60" w:right="40" w:firstLine="540"/>
        <w:jc w:val="both"/>
      </w:pPr>
      <w:r>
        <w:rPr>
          <w:rStyle w:val="a6"/>
        </w:rPr>
        <w:t>Антикоррупционный мониторинг:</w:t>
      </w:r>
      <w:r>
        <w:t xml:space="preserve"> мониторинг проводимых в </w:t>
      </w:r>
      <w:r w:rsidR="000D1C98">
        <w:t>Обществ</w:t>
      </w:r>
      <w:r w:rsidR="00171ABF">
        <w:t>е</w:t>
      </w:r>
      <w:r>
        <w:t xml:space="preserve"> мероприятий в области противодействия коррупции, осуществляемый с целью обеспечения оценки эффективности указанных мероприятий, оценки и прогноза коррупционных факторов и сигналов; анализа и оценки данных, пол</w:t>
      </w:r>
      <w:r w:rsidR="003F1919">
        <w:t>ученных в результате наблюдения</w:t>
      </w:r>
      <w:r>
        <w:t>.</w:t>
      </w:r>
    </w:p>
    <w:p w:rsidR="00674440" w:rsidRDefault="00674440" w:rsidP="00171ABF">
      <w:pPr>
        <w:pStyle w:val="13"/>
        <w:numPr>
          <w:ilvl w:val="0"/>
          <w:numId w:val="3"/>
        </w:numPr>
        <w:shd w:val="clear" w:color="auto" w:fill="auto"/>
        <w:tabs>
          <w:tab w:val="left" w:pos="1236"/>
        </w:tabs>
        <w:ind w:left="60" w:right="40" w:firstLine="540"/>
        <w:jc w:val="both"/>
      </w:pPr>
      <w:r>
        <w:rPr>
          <w:rStyle w:val="a6"/>
        </w:rPr>
        <w:t>Антикоррупционная экспертиза:</w:t>
      </w:r>
      <w:r>
        <w:t xml:space="preserve"> деятельность по предупреждению включения в проекты документов, положений, способствующих созданию условий для проявления коррупции; по выявлению и устранению таких положений в действующих документах.</w:t>
      </w:r>
    </w:p>
    <w:p w:rsidR="00674440" w:rsidRDefault="00674440" w:rsidP="00171ABF">
      <w:pPr>
        <w:pStyle w:val="13"/>
        <w:numPr>
          <w:ilvl w:val="0"/>
          <w:numId w:val="3"/>
        </w:numPr>
        <w:shd w:val="clear" w:color="auto" w:fill="auto"/>
        <w:tabs>
          <w:tab w:val="left" w:pos="1279"/>
        </w:tabs>
        <w:ind w:left="60" w:right="40" w:firstLine="540"/>
        <w:jc w:val="both"/>
      </w:pPr>
      <w:r>
        <w:rPr>
          <w:rStyle w:val="a6"/>
        </w:rPr>
        <w:t>Единоличный исполнительный орган РОКС НН:</w:t>
      </w:r>
      <w:r>
        <w:t xml:space="preserve"> лицо, осуществляющее руководство текущей деятельностью российской организации корпоративной структуры, входящей в Группу компаний «Норильский никель».</w:t>
      </w:r>
    </w:p>
    <w:p w:rsidR="00674440" w:rsidRDefault="00674440" w:rsidP="00674440">
      <w:pPr>
        <w:pStyle w:val="13"/>
        <w:numPr>
          <w:ilvl w:val="0"/>
          <w:numId w:val="3"/>
        </w:numPr>
        <w:shd w:val="clear" w:color="auto" w:fill="auto"/>
        <w:tabs>
          <w:tab w:val="left" w:pos="1289"/>
        </w:tabs>
        <w:ind w:left="60" w:right="40" w:firstLine="540"/>
        <w:jc w:val="both"/>
      </w:pPr>
      <w:r>
        <w:rPr>
          <w:rStyle w:val="a6"/>
        </w:rPr>
        <w:t>Конфликт интересов:</w:t>
      </w:r>
      <w:r>
        <w:t xml:space="preserve"> ситуация, при которой личная заинтересованность (прямая или косвенная) работника </w:t>
      </w:r>
      <w:r w:rsidR="000D1C98">
        <w:t>Общества</w:t>
      </w:r>
      <w:r>
        <w:t xml:space="preserve"> влияет или может повлиять на надлежащее исполнение им своих должностных (служебных) обязанностей, и </w:t>
      </w:r>
      <w:proofErr w:type="gramStart"/>
      <w:r>
        <w:t>при</w:t>
      </w:r>
      <w:proofErr w:type="gramEnd"/>
      <w:r>
        <w:t xml:space="preserve"> которой возникает или может возникнуть противоречие между личной заинтересованностью работника </w:t>
      </w:r>
      <w:r w:rsidR="000D1C98">
        <w:t>Общества</w:t>
      </w:r>
      <w:r>
        <w:t xml:space="preserve"> и правами и законными интересами </w:t>
      </w:r>
      <w:r w:rsidR="000D1C98">
        <w:t>Общества</w:t>
      </w:r>
      <w:r>
        <w:t xml:space="preserve">, способное привести к причинению вреда интересам </w:t>
      </w:r>
      <w:r w:rsidR="000D1C98">
        <w:t>Общества</w:t>
      </w:r>
      <w:r>
        <w:t>.</w:t>
      </w:r>
    </w:p>
    <w:p w:rsidR="00674440" w:rsidRDefault="00674440" w:rsidP="00674440">
      <w:pPr>
        <w:pStyle w:val="13"/>
        <w:numPr>
          <w:ilvl w:val="0"/>
          <w:numId w:val="3"/>
        </w:numPr>
        <w:shd w:val="clear" w:color="auto" w:fill="auto"/>
        <w:tabs>
          <w:tab w:val="left" w:pos="1274"/>
        </w:tabs>
        <w:ind w:left="60" w:right="40" w:firstLine="540"/>
        <w:jc w:val="both"/>
      </w:pPr>
      <w:r>
        <w:rPr>
          <w:rStyle w:val="a6"/>
        </w:rPr>
        <w:t>Коммерческий подкуп:</w:t>
      </w:r>
      <w:r>
        <w:t xml:space="preserve">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(бездействия) в интересах дающего в связи с занимаемым этим лицом служебным положением (статья 204 Уголовного кодекса Российской Федерации).</w:t>
      </w:r>
    </w:p>
    <w:p w:rsidR="00674440" w:rsidRDefault="00674440" w:rsidP="00674440">
      <w:pPr>
        <w:pStyle w:val="13"/>
        <w:numPr>
          <w:ilvl w:val="0"/>
          <w:numId w:val="3"/>
        </w:numPr>
        <w:shd w:val="clear" w:color="auto" w:fill="auto"/>
        <w:tabs>
          <w:tab w:val="left" w:pos="1346"/>
        </w:tabs>
        <w:ind w:left="40" w:right="40" w:firstLine="540"/>
        <w:jc w:val="both"/>
      </w:pPr>
      <w:r>
        <w:rPr>
          <w:rStyle w:val="a6"/>
        </w:rPr>
        <w:t>Коррупционные проявления (факторы):</w:t>
      </w:r>
      <w:r>
        <w:t xml:space="preserve"> действия (бездействие) работников </w:t>
      </w:r>
      <w:r w:rsidR="000D1C98">
        <w:t>Общества</w:t>
      </w:r>
      <w:r>
        <w:t xml:space="preserve">, органов управления </w:t>
      </w:r>
      <w:r w:rsidR="000D1C98">
        <w:t>Общества</w:t>
      </w:r>
      <w:r>
        <w:t xml:space="preserve"> и третьих лиц, положения внутренних документов </w:t>
      </w:r>
      <w:r w:rsidR="000D1C98">
        <w:t>Общества</w:t>
      </w:r>
      <w:r>
        <w:t>, содержащие признаки коррупции или способствующие ее проявлениям.</w:t>
      </w:r>
    </w:p>
    <w:p w:rsidR="00674440" w:rsidRDefault="00674440" w:rsidP="00674440">
      <w:pPr>
        <w:pStyle w:val="13"/>
        <w:numPr>
          <w:ilvl w:val="0"/>
          <w:numId w:val="3"/>
        </w:numPr>
        <w:shd w:val="clear" w:color="auto" w:fill="auto"/>
        <w:tabs>
          <w:tab w:val="left" w:pos="1346"/>
        </w:tabs>
        <w:ind w:left="40" w:right="40" w:firstLine="540"/>
        <w:jc w:val="both"/>
      </w:pPr>
      <w:r>
        <w:rPr>
          <w:rStyle w:val="a6"/>
        </w:rPr>
        <w:t xml:space="preserve">Кадровые службы </w:t>
      </w:r>
      <w:r w:rsidR="000D1C98">
        <w:rPr>
          <w:rStyle w:val="a6"/>
        </w:rPr>
        <w:t>Общества</w:t>
      </w:r>
      <w:r>
        <w:rPr>
          <w:rStyle w:val="a6"/>
        </w:rPr>
        <w:t>:</w:t>
      </w:r>
      <w:r>
        <w:t xml:space="preserve"> специалист по кадрово</w:t>
      </w:r>
      <w:r w:rsidR="003F1919">
        <w:t>му</w:t>
      </w:r>
      <w:r>
        <w:t xml:space="preserve"> </w:t>
      </w:r>
      <w:r w:rsidR="003F1919">
        <w:t>учету</w:t>
      </w:r>
      <w:r>
        <w:t>.</w:t>
      </w:r>
    </w:p>
    <w:p w:rsidR="00674440" w:rsidRDefault="00674440" w:rsidP="00674440">
      <w:pPr>
        <w:pStyle w:val="13"/>
        <w:shd w:val="clear" w:color="auto" w:fill="auto"/>
        <w:spacing w:after="198" w:line="210" w:lineRule="exact"/>
        <w:ind w:left="20" w:firstLine="560"/>
        <w:jc w:val="both"/>
      </w:pPr>
    </w:p>
    <w:p w:rsidR="00674440" w:rsidRPr="00BF33AC" w:rsidRDefault="00674440" w:rsidP="00674440">
      <w:pPr>
        <w:pStyle w:val="13"/>
        <w:shd w:val="clear" w:color="auto" w:fill="auto"/>
        <w:spacing w:after="198" w:line="210" w:lineRule="exact"/>
        <w:ind w:left="20" w:firstLine="560"/>
        <w:jc w:val="both"/>
        <w:rPr>
          <w:b/>
        </w:rPr>
      </w:pPr>
      <w:r w:rsidRPr="00BF33AC">
        <w:rPr>
          <w:b/>
        </w:rPr>
        <w:t>3.2</w:t>
      </w:r>
      <w:proofErr w:type="gramStart"/>
      <w:r w:rsidRPr="00BF33AC">
        <w:rPr>
          <w:b/>
        </w:rPr>
        <w:t xml:space="preserve"> </w:t>
      </w:r>
      <w:r w:rsidR="00634779" w:rsidRPr="00BF33AC">
        <w:rPr>
          <w:b/>
        </w:rPr>
        <w:t xml:space="preserve"> </w:t>
      </w:r>
      <w:r w:rsidRPr="00BF33AC">
        <w:rPr>
          <w:b/>
        </w:rPr>
        <w:t>В</w:t>
      </w:r>
      <w:proofErr w:type="gramEnd"/>
      <w:r w:rsidRPr="00BF33AC">
        <w:rPr>
          <w:b/>
        </w:rPr>
        <w:t xml:space="preserve"> настоящей Политике применены следующие сокращения: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824"/>
      </w:tblGrid>
      <w:tr w:rsidR="00674440" w:rsidTr="009E2443">
        <w:trPr>
          <w:trHeight w:val="57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0D1C98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Общество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ООО «Арктик-энерго»</w:t>
            </w:r>
          </w:p>
        </w:tc>
      </w:tr>
      <w:tr w:rsidR="00674440" w:rsidTr="009E2443">
        <w:trPr>
          <w:trHeight w:val="5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Политика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both"/>
            </w:pPr>
            <w:r>
              <w:t>Политик</w:t>
            </w:r>
            <w:proofErr w:type="gramStart"/>
            <w:r>
              <w:t>а ООО</w:t>
            </w:r>
            <w:proofErr w:type="gramEnd"/>
            <w:r>
              <w:t xml:space="preserve"> «Арктик-энерго» в области антикоррупционной деятельности</w:t>
            </w:r>
          </w:p>
        </w:tc>
      </w:tr>
      <w:tr w:rsidR="00674440" w:rsidTr="009E2443">
        <w:trPr>
          <w:trHeight w:val="55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Кодекс деловой этики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Кодекс деловой этик</w:t>
            </w:r>
            <w:proofErr w:type="gramStart"/>
            <w:r>
              <w:t>и ООО</w:t>
            </w:r>
            <w:proofErr w:type="gramEnd"/>
            <w:r>
              <w:t xml:space="preserve"> «Арктик-энерго»</w:t>
            </w:r>
          </w:p>
        </w:tc>
      </w:tr>
      <w:tr w:rsidR="00674440" w:rsidTr="009E2443">
        <w:trPr>
          <w:trHeight w:val="107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t>Органы</w:t>
            </w:r>
          </w:p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t>управления</w:t>
            </w:r>
          </w:p>
          <w:p w:rsidR="00674440" w:rsidRDefault="000D1C98" w:rsidP="009E2443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t>Общества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634779">
            <w:pPr>
              <w:pStyle w:val="13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t xml:space="preserve">Единоличный </w:t>
            </w:r>
            <w:r w:rsidR="00634779">
              <w:t>исполнительный</w:t>
            </w:r>
            <w:r>
              <w:t xml:space="preserve"> орган</w:t>
            </w:r>
            <w:r w:rsidR="00634779">
              <w:t xml:space="preserve"> (Генеральный директор)</w:t>
            </w:r>
          </w:p>
        </w:tc>
      </w:tr>
      <w:tr w:rsidR="00674440" w:rsidTr="009E2443">
        <w:trPr>
          <w:trHeight w:val="79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Кадровые службы </w:t>
            </w:r>
            <w:r w:rsidR="000D1C98">
              <w:t>Общества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40" w:rsidRDefault="00674440" w:rsidP="009E2443">
            <w:pPr>
              <w:pStyle w:val="13"/>
              <w:framePr w:wrap="notBeside" w:vAnchor="text" w:hAnchor="text" w:xAlign="center" w:y="1"/>
              <w:shd w:val="clear" w:color="auto" w:fill="auto"/>
              <w:ind w:left="120"/>
            </w:pPr>
            <w:r>
              <w:t>Специалист по кадровому учету</w:t>
            </w:r>
          </w:p>
        </w:tc>
      </w:tr>
    </w:tbl>
    <w:p w:rsidR="00674440" w:rsidRDefault="00674440" w:rsidP="00674440">
      <w:pPr>
        <w:rPr>
          <w:sz w:val="2"/>
          <w:szCs w:val="2"/>
        </w:rPr>
      </w:pPr>
    </w:p>
    <w:p w:rsidR="00BF33AC" w:rsidRPr="00BF33AC" w:rsidRDefault="00674440" w:rsidP="00BF33AC">
      <w:pPr>
        <w:pStyle w:val="20"/>
        <w:numPr>
          <w:ilvl w:val="1"/>
          <w:numId w:val="1"/>
        </w:numPr>
        <w:shd w:val="clear" w:color="auto" w:fill="auto"/>
        <w:spacing w:before="491"/>
        <w:ind w:left="580" w:firstLine="0"/>
        <w:rPr>
          <w:b/>
        </w:rPr>
      </w:pPr>
      <w:r w:rsidRPr="00BF33AC">
        <w:rPr>
          <w:b/>
        </w:rPr>
        <w:t>Принципы деятельности в области противодействия коррупции</w:t>
      </w:r>
    </w:p>
    <w:p w:rsidR="00BF33AC" w:rsidRDefault="00BF33AC" w:rsidP="00674440">
      <w:pPr>
        <w:pStyle w:val="13"/>
        <w:shd w:val="clear" w:color="auto" w:fill="auto"/>
        <w:ind w:left="20" w:right="100" w:firstLine="560"/>
        <w:jc w:val="both"/>
      </w:pPr>
    </w:p>
    <w:p w:rsidR="00674440" w:rsidRDefault="000D1C98" w:rsidP="00674440">
      <w:pPr>
        <w:pStyle w:val="13"/>
        <w:shd w:val="clear" w:color="auto" w:fill="auto"/>
        <w:ind w:left="20" w:right="100" w:firstLine="560"/>
        <w:jc w:val="both"/>
      </w:pPr>
      <w:r>
        <w:t>Общество</w:t>
      </w:r>
      <w:r w:rsidR="00674440">
        <w:t xml:space="preserve"> основывает деятельность в области противодействия коррупции на следующих принципах:</w:t>
      </w:r>
    </w:p>
    <w:p w:rsidR="00674440" w:rsidRDefault="00674440" w:rsidP="00674440">
      <w:pPr>
        <w:pStyle w:val="13"/>
        <w:shd w:val="clear" w:color="auto" w:fill="auto"/>
        <w:ind w:left="20" w:right="100" w:firstLine="560"/>
        <w:jc w:val="both"/>
      </w:pPr>
      <w:r>
        <w:lastRenderedPageBreak/>
        <w:t xml:space="preserve">4.1 Неприятие коррупции в любых формах и проявлениях при осуществлении текущей деятельности и стратегических проектов, в том числе во взаимодействии с акционерами, инвесторами, контрагентами, представителями третьих лиц и органов власти, самоуправления, политических партий, членами органов управления </w:t>
      </w:r>
      <w:r w:rsidR="000D1C98">
        <w:t>Общества</w:t>
      </w:r>
      <w:r>
        <w:t xml:space="preserve">, работниками </w:t>
      </w:r>
      <w:r w:rsidR="000D1C98">
        <w:t>Общества</w:t>
      </w:r>
      <w:r>
        <w:t xml:space="preserve"> и иными лицами.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1010"/>
        </w:tabs>
        <w:spacing w:line="264" w:lineRule="exact"/>
        <w:ind w:left="40" w:right="60" w:firstLine="540"/>
        <w:jc w:val="both"/>
      </w:pPr>
      <w:r>
        <w:t>Минимизация риска установления деловых отношений с контрагентами, которые могут быть вовлечены в коррупционную деятельность или толерантны к коррупционным проявлениям.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947"/>
        </w:tabs>
        <w:spacing w:line="264" w:lineRule="exact"/>
        <w:ind w:left="40" w:right="60" w:firstLine="540"/>
        <w:jc w:val="both"/>
      </w:pPr>
      <w:r>
        <w:t xml:space="preserve">«Тон сверху» </w:t>
      </w:r>
      <w:r w:rsidR="00BD77A8">
        <w:t xml:space="preserve">Единоличного исполнительного органа </w:t>
      </w:r>
      <w:r w:rsidR="000D1C98">
        <w:t>Общества</w:t>
      </w:r>
      <w:r>
        <w:t xml:space="preserve">. Члены органов управления </w:t>
      </w:r>
      <w:r w:rsidR="000D1C98">
        <w:t>Общества</w:t>
      </w:r>
      <w:r>
        <w:t xml:space="preserve"> должны задавать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1046"/>
        </w:tabs>
        <w:spacing w:line="264" w:lineRule="exact"/>
        <w:ind w:left="40" w:firstLine="540"/>
        <w:jc w:val="both"/>
      </w:pPr>
      <w:r>
        <w:t>Приоритет мер предупреждения коррупции и нравственных начал борьбы с коррупцией.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1038"/>
        </w:tabs>
        <w:ind w:left="40" w:right="60" w:firstLine="540"/>
        <w:jc w:val="both"/>
      </w:pPr>
      <w:r>
        <w:t xml:space="preserve">Недопустимость установления привилегий и иммунитетов, ограничивающих ответственность или усложняющих порядок привлечения к ответственности работников/определенной группы работников </w:t>
      </w:r>
      <w:r w:rsidR="000D1C98">
        <w:t>Общества</w:t>
      </w:r>
      <w:r>
        <w:t>, причастных к коррупционным проявлениям.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1034"/>
        </w:tabs>
        <w:ind w:left="40" w:right="60" w:firstLine="540"/>
        <w:jc w:val="both"/>
      </w:pPr>
      <w:r>
        <w:t>Недопустимость ограничения доступа к информации о фактах коррупции и мерах в области противодействия коррупции.</w:t>
      </w:r>
    </w:p>
    <w:p w:rsidR="00674440" w:rsidRDefault="00674440" w:rsidP="00674440">
      <w:pPr>
        <w:pStyle w:val="13"/>
        <w:numPr>
          <w:ilvl w:val="0"/>
          <w:numId w:val="4"/>
        </w:numPr>
        <w:shd w:val="clear" w:color="auto" w:fill="auto"/>
        <w:tabs>
          <w:tab w:val="left" w:pos="990"/>
        </w:tabs>
        <w:spacing w:after="244"/>
        <w:ind w:left="40" w:right="60" w:firstLine="540"/>
        <w:jc w:val="both"/>
      </w:pPr>
      <w:r>
        <w:t xml:space="preserve">Мониторинг и контроль. </w:t>
      </w:r>
      <w:r w:rsidR="000D1C98">
        <w:t>Общество</w:t>
      </w:r>
      <w:r>
        <w:t xml:space="preserve"> осуществляет мониторинг внедренных процедур по предотвращению коррупции, контролирует их соблюдение и регулярно совершенствует их.</w:t>
      </w:r>
    </w:p>
    <w:p w:rsidR="00674440" w:rsidRDefault="00674440" w:rsidP="00674440">
      <w:pPr>
        <w:pStyle w:val="10"/>
        <w:keepNext/>
        <w:keepLines/>
        <w:shd w:val="clear" w:color="auto" w:fill="auto"/>
        <w:spacing w:line="254" w:lineRule="exact"/>
        <w:ind w:left="40" w:right="60" w:firstLine="540"/>
        <w:jc w:val="both"/>
      </w:pPr>
      <w:bookmarkStart w:id="3" w:name="bookmark4"/>
      <w:r>
        <w:t>5. Объекты и субъекты управления деятельностью в области противодействия коррупции</w:t>
      </w:r>
      <w:bookmarkEnd w:id="3"/>
    </w:p>
    <w:p w:rsidR="00674440" w:rsidRDefault="00674440" w:rsidP="00674440">
      <w:pPr>
        <w:pStyle w:val="13"/>
        <w:numPr>
          <w:ilvl w:val="0"/>
          <w:numId w:val="5"/>
        </w:numPr>
        <w:shd w:val="clear" w:color="auto" w:fill="auto"/>
        <w:tabs>
          <w:tab w:val="left" w:pos="1024"/>
        </w:tabs>
        <w:spacing w:line="264" w:lineRule="exact"/>
        <w:ind w:left="40" w:right="60" w:firstLine="540"/>
        <w:jc w:val="both"/>
      </w:pPr>
      <w:r>
        <w:t>Объектами управления деятельностью в области противодействия коррупции являются коррупционные проявления (факторы), конфликт интересов и связанные с ними риски.</w:t>
      </w:r>
    </w:p>
    <w:p w:rsidR="00674440" w:rsidRDefault="00674440" w:rsidP="00674440">
      <w:pPr>
        <w:pStyle w:val="13"/>
        <w:numPr>
          <w:ilvl w:val="0"/>
          <w:numId w:val="5"/>
        </w:numPr>
        <w:shd w:val="clear" w:color="auto" w:fill="auto"/>
        <w:tabs>
          <w:tab w:val="left" w:pos="1048"/>
        </w:tabs>
        <w:spacing w:line="264" w:lineRule="exact"/>
        <w:ind w:left="40" w:right="60" w:firstLine="540"/>
        <w:jc w:val="both"/>
      </w:pPr>
      <w:r>
        <w:t>Управление объектами деятельности по противодействию коррупции состоит в выявлении, изучении, ограничении и/или устранении причин и условий, способствующих коррупции и возникновению конфликта интересов.</w:t>
      </w:r>
    </w:p>
    <w:p w:rsidR="00674440" w:rsidRDefault="00674440" w:rsidP="00674440">
      <w:pPr>
        <w:pStyle w:val="13"/>
        <w:numPr>
          <w:ilvl w:val="0"/>
          <w:numId w:val="5"/>
        </w:numPr>
        <w:shd w:val="clear" w:color="auto" w:fill="auto"/>
        <w:tabs>
          <w:tab w:val="left" w:pos="974"/>
        </w:tabs>
        <w:spacing w:line="264" w:lineRule="exact"/>
        <w:ind w:left="40" w:firstLine="540"/>
        <w:jc w:val="both"/>
      </w:pPr>
      <w:r>
        <w:t>Субъектами управления деятельностью в области противодействия коррупции являются: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0"/>
        </w:tabs>
        <w:spacing w:after="23" w:line="210" w:lineRule="exact"/>
        <w:ind w:left="40" w:firstLine="540"/>
        <w:jc w:val="both"/>
      </w:pPr>
      <w:r>
        <w:t xml:space="preserve">Генеральный директор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spacing w:line="240" w:lineRule="exact"/>
        <w:ind w:left="40" w:right="60" w:firstLine="540"/>
        <w:jc w:val="both"/>
      </w:pPr>
      <w:r>
        <w:t>Комиссия по корпоративной этике и урегулированию конфликта интересов;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4"/>
        </w:tabs>
        <w:spacing w:line="210" w:lineRule="exact"/>
        <w:ind w:left="40" w:firstLine="540"/>
        <w:jc w:val="both"/>
      </w:pPr>
      <w:r>
        <w:t xml:space="preserve">Кадровые службы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7"/>
        </w:numPr>
        <w:shd w:val="clear" w:color="auto" w:fill="auto"/>
        <w:tabs>
          <w:tab w:val="left" w:pos="1149"/>
        </w:tabs>
        <w:ind w:left="40" w:right="60" w:firstLine="540"/>
        <w:jc w:val="both"/>
      </w:pPr>
      <w:r>
        <w:t>К функциям</w:t>
      </w:r>
      <w:r>
        <w:rPr>
          <w:rStyle w:val="a6"/>
        </w:rPr>
        <w:t xml:space="preserve"> Генерального директора </w:t>
      </w:r>
      <w:r w:rsidR="000D1C98">
        <w:rPr>
          <w:rStyle w:val="a6"/>
        </w:rPr>
        <w:t>Общества</w:t>
      </w:r>
      <w:r w:rsidR="00171ABF">
        <w:rPr>
          <w:rStyle w:val="a6"/>
        </w:rPr>
        <w:t>,</w:t>
      </w:r>
      <w:r>
        <w:t xml:space="preserve"> как субъекта управления в области антикоррупционной деятельности</w:t>
      </w:r>
      <w:r w:rsidR="00171ABF">
        <w:t>,</w:t>
      </w:r>
      <w:r>
        <w:t xml:space="preserve"> относится организация мероприятий, направленных на реализацию принципов и требований настоящей Политики.</w:t>
      </w:r>
    </w:p>
    <w:p w:rsidR="00674440" w:rsidRDefault="00674440" w:rsidP="00674440">
      <w:pPr>
        <w:pStyle w:val="20"/>
        <w:numPr>
          <w:ilvl w:val="0"/>
          <w:numId w:val="7"/>
        </w:numPr>
        <w:shd w:val="clear" w:color="auto" w:fill="auto"/>
        <w:tabs>
          <w:tab w:val="left" w:pos="1173"/>
        </w:tabs>
        <w:spacing w:before="0"/>
        <w:ind w:left="40" w:right="60"/>
      </w:pPr>
      <w:r w:rsidRPr="001E7885">
        <w:rPr>
          <w:rStyle w:val="21"/>
          <w:b w:val="0"/>
        </w:rPr>
        <w:t>К функциям</w:t>
      </w:r>
      <w:r w:rsidRPr="001E7885">
        <w:rPr>
          <w:b/>
        </w:rPr>
        <w:t xml:space="preserve"> Комиссии по корпоративной этике и урегулированию конфликта интересов,</w:t>
      </w:r>
      <w:r w:rsidRPr="001E7885">
        <w:rPr>
          <w:rStyle w:val="21"/>
          <w:b w:val="0"/>
        </w:rPr>
        <w:t xml:space="preserve"> как субъекта управления в области антикоррупционной деятельности относится</w:t>
      </w:r>
      <w:r>
        <w:rPr>
          <w:rStyle w:val="21"/>
        </w:rPr>
        <w:t>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7"/>
        </w:tabs>
        <w:spacing w:line="264" w:lineRule="exact"/>
        <w:ind w:left="40" w:right="60" w:firstLine="540"/>
        <w:jc w:val="both"/>
      </w:pPr>
      <w:r>
        <w:t>организация мероприятий, направленных на реализацию принципов и требований настоящей Политики, формирование антикоррупционного корпоративного сознания;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spacing w:line="264" w:lineRule="exact"/>
        <w:ind w:left="40" w:right="60" w:firstLine="540"/>
        <w:jc w:val="both"/>
      </w:pPr>
      <w:r>
        <w:t xml:space="preserve">осуществление мероприятий, направленных на предупреждение, выявление, рассмотрение коррупционных проявлений, конфликта интересов в пределах своей компетенции и в установленном в </w:t>
      </w:r>
      <w:r w:rsidR="000D1C98">
        <w:t>Обществ</w:t>
      </w:r>
      <w:r w:rsidR="00171ABF">
        <w:t>е</w:t>
      </w:r>
      <w:r>
        <w:t xml:space="preserve"> порядке;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22"/>
        </w:tabs>
        <w:spacing w:line="264" w:lineRule="exact"/>
        <w:ind w:left="40" w:right="60" w:firstLine="540"/>
        <w:jc w:val="both"/>
      </w:pPr>
      <w:r>
        <w:t xml:space="preserve">взаимодействие со структурными подразделениями </w:t>
      </w:r>
      <w:r w:rsidR="000D1C98">
        <w:t>Общества</w:t>
      </w:r>
      <w:r>
        <w:t xml:space="preserve">, обособленными структурными подразделениями (филиалами/представительством) </w:t>
      </w:r>
      <w:r w:rsidR="000D1C98">
        <w:t>Общества</w:t>
      </w:r>
      <w:r>
        <w:t xml:space="preserve"> в области реализации настоящей Политики в соответствии с их функциональными обязанностями;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22"/>
        </w:tabs>
        <w:spacing w:line="264" w:lineRule="exact"/>
        <w:ind w:left="40" w:right="60" w:firstLine="540"/>
        <w:jc w:val="both"/>
      </w:pPr>
      <w:r>
        <w:t xml:space="preserve">координация процесса идентификации коррупционных рисков, характерных для областей деятельности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65"/>
        </w:tabs>
        <w:spacing w:line="264" w:lineRule="exact"/>
        <w:ind w:left="40" w:right="60" w:firstLine="540"/>
        <w:jc w:val="both"/>
      </w:pPr>
      <w:r>
        <w:t xml:space="preserve">выборочный контроль (в том числе, при необходимости, путем выездных проверок) соблюдения </w:t>
      </w:r>
      <w:r w:rsidR="00171ABF">
        <w:t>Обществом</w:t>
      </w:r>
      <w:r>
        <w:t xml:space="preserve"> принципов настоящей Политики;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72"/>
        </w:tabs>
        <w:spacing w:line="264" w:lineRule="exact"/>
        <w:ind w:left="40" w:firstLine="540"/>
        <w:jc w:val="both"/>
      </w:pPr>
      <w:r>
        <w:t xml:space="preserve">проведение антикоррупционной экспертизы внутренних документов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7"/>
        </w:tabs>
        <w:spacing w:line="264" w:lineRule="exact"/>
        <w:ind w:left="40" w:right="60" w:firstLine="540"/>
        <w:jc w:val="both"/>
      </w:pPr>
      <w:r>
        <w:t>антикоррупционный мониторинг мер и мероприятий, проводимых в рамках реализации настоящей Политики;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spacing w:line="254" w:lineRule="exact"/>
        <w:ind w:left="40" w:right="60" w:firstLine="540"/>
        <w:jc w:val="both"/>
      </w:pPr>
      <w:r>
        <w:t xml:space="preserve">разработка документов </w:t>
      </w:r>
      <w:r w:rsidR="000D1C98">
        <w:t>Общества</w:t>
      </w:r>
      <w:r>
        <w:t xml:space="preserve"> в сфере противодействия коррупции и инициирование их актуализации;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26"/>
        </w:tabs>
        <w:ind w:left="40" w:right="60" w:firstLine="540"/>
        <w:jc w:val="both"/>
      </w:pPr>
      <w:proofErr w:type="gramStart"/>
      <w:r>
        <w:t xml:space="preserve">взаимодействие с органами государственной власти и органами местного самоуправления, научными и образовательными организациями и учреждениями, иными лицами (физическими и юридическими) в сфере противодействия коррупции в пределах своей компетенции и в установленном в </w:t>
      </w:r>
      <w:r w:rsidR="000D1C98">
        <w:t>Обществ</w:t>
      </w:r>
      <w:r w:rsidR="00171ABF">
        <w:t>е</w:t>
      </w:r>
      <w:r>
        <w:t xml:space="preserve"> порядке;</w:t>
      </w:r>
      <w:proofErr w:type="gramEnd"/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9"/>
        </w:tabs>
        <w:spacing w:line="269" w:lineRule="exact"/>
        <w:ind w:left="40" w:firstLine="540"/>
        <w:jc w:val="both"/>
      </w:pPr>
      <w:r>
        <w:t>мониторинг применимого антикоррупционного законодательства;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70"/>
        </w:tabs>
        <w:spacing w:line="269" w:lineRule="exact"/>
        <w:ind w:left="40" w:right="60" w:firstLine="540"/>
        <w:jc w:val="both"/>
      </w:pPr>
      <w:r>
        <w:lastRenderedPageBreak/>
        <w:t>актуализация настоящей Политики, а также проведение иных необходимых мероприятий при выявлении недостаточно эффективных положений настоящей Политики либо при изменении требований применимого законодательства;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7"/>
        </w:tabs>
        <w:ind w:left="40" w:right="60" w:firstLine="540"/>
        <w:jc w:val="both"/>
      </w:pPr>
      <w:r>
        <w:t xml:space="preserve">подготовка ежегодной отчетности о реализации </w:t>
      </w:r>
      <w:r w:rsidR="00171ABF">
        <w:t>Обществом</w:t>
      </w:r>
      <w:r>
        <w:t xml:space="preserve"> мер в области противодействия коррупции на основании антикоррупционного мониторинга;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ind w:left="40" w:right="60" w:firstLine="540"/>
        <w:jc w:val="both"/>
      </w:pPr>
      <w:r>
        <w:t xml:space="preserve">организация размещения информации о мерах в области противодействия коррупции в свободном доступе способами, установленными внутренними документами </w:t>
      </w:r>
      <w:r w:rsidR="000D1C98">
        <w:t>Общества</w:t>
      </w:r>
      <w:r>
        <w:t>.</w:t>
      </w:r>
    </w:p>
    <w:p w:rsidR="00674440" w:rsidRDefault="00674440" w:rsidP="00674440">
      <w:pPr>
        <w:pStyle w:val="13"/>
        <w:numPr>
          <w:ilvl w:val="0"/>
          <w:numId w:val="7"/>
        </w:numPr>
        <w:shd w:val="clear" w:color="auto" w:fill="auto"/>
        <w:tabs>
          <w:tab w:val="left" w:pos="1389"/>
        </w:tabs>
        <w:ind w:left="40" w:right="60" w:firstLine="540"/>
        <w:jc w:val="both"/>
      </w:pPr>
      <w:r>
        <w:t>К функциям</w:t>
      </w:r>
      <w:r>
        <w:rPr>
          <w:rStyle w:val="a6"/>
        </w:rPr>
        <w:t xml:space="preserve"> Кадровых служб </w:t>
      </w:r>
      <w:r w:rsidR="000D1C98">
        <w:rPr>
          <w:rStyle w:val="a6"/>
        </w:rPr>
        <w:t>Общества</w:t>
      </w:r>
      <w:r w:rsidR="00171ABF">
        <w:rPr>
          <w:rStyle w:val="a6"/>
        </w:rPr>
        <w:t>,</w:t>
      </w:r>
      <w:r>
        <w:t xml:space="preserve"> как субъекта управления в области антикоррупционной деятельности</w:t>
      </w:r>
      <w:r w:rsidR="00171ABF">
        <w:t>,</w:t>
      </w:r>
      <w:r>
        <w:t xml:space="preserve"> относятся: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spacing w:line="269" w:lineRule="exact"/>
        <w:ind w:left="40" w:right="60" w:firstLine="540"/>
        <w:jc w:val="both"/>
      </w:pPr>
      <w:r>
        <w:t>организация подписания дополнительных соглашений к трудовым договорам с работниками, закрепляющим обязанности по противодействию коррупции и ответственность за их несоблюдение;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7"/>
        </w:tabs>
        <w:spacing w:line="269" w:lineRule="exact"/>
        <w:ind w:left="40" w:right="60" w:firstLine="540"/>
        <w:jc w:val="both"/>
      </w:pPr>
      <w:r>
        <w:t xml:space="preserve">организационное сопровождение обучающих мероприятий в пределах компетенции и в порядке, установленном внутренними документами </w:t>
      </w:r>
      <w:r w:rsidR="000D1C98">
        <w:t>Общества</w:t>
      </w:r>
      <w:r>
        <w:t>.</w:t>
      </w:r>
    </w:p>
    <w:p w:rsidR="00BF33AC" w:rsidRDefault="00BF33AC" w:rsidP="00BF33AC">
      <w:pPr>
        <w:pStyle w:val="13"/>
        <w:shd w:val="clear" w:color="auto" w:fill="auto"/>
        <w:tabs>
          <w:tab w:val="left" w:pos="707"/>
        </w:tabs>
        <w:spacing w:line="269" w:lineRule="exact"/>
        <w:ind w:left="580" w:right="60"/>
        <w:jc w:val="both"/>
      </w:pPr>
    </w:p>
    <w:p w:rsidR="00674440" w:rsidRPr="00BD77A8" w:rsidRDefault="00674440" w:rsidP="00674440">
      <w:pPr>
        <w:pStyle w:val="10"/>
        <w:keepNext/>
        <w:keepLines/>
        <w:shd w:val="clear" w:color="auto" w:fill="auto"/>
        <w:spacing w:line="264" w:lineRule="exact"/>
        <w:ind w:left="20" w:right="40" w:firstLine="540"/>
        <w:jc w:val="both"/>
        <w:rPr>
          <w:b/>
        </w:rPr>
      </w:pPr>
      <w:bookmarkStart w:id="4" w:name="bookmark5"/>
      <w:r w:rsidRPr="00BD77A8">
        <w:rPr>
          <w:b/>
        </w:rPr>
        <w:t>6. Правила, требования и ограничения управления и осуществления антикоррупционной деятельности</w:t>
      </w:r>
      <w:bookmarkEnd w:id="4"/>
    </w:p>
    <w:p w:rsidR="00BF33AC" w:rsidRDefault="00BF33AC" w:rsidP="00674440">
      <w:pPr>
        <w:pStyle w:val="13"/>
        <w:shd w:val="clear" w:color="auto" w:fill="auto"/>
        <w:ind w:left="20" w:right="40" w:firstLine="540"/>
        <w:jc w:val="both"/>
      </w:pPr>
    </w:p>
    <w:p w:rsidR="00674440" w:rsidRDefault="000D1C98" w:rsidP="00674440">
      <w:pPr>
        <w:pStyle w:val="13"/>
        <w:shd w:val="clear" w:color="auto" w:fill="auto"/>
        <w:ind w:left="20" w:right="40" w:firstLine="540"/>
        <w:jc w:val="both"/>
      </w:pPr>
      <w:r>
        <w:t>Общество</w:t>
      </w:r>
      <w:r w:rsidR="00171ABF">
        <w:t>,</w:t>
      </w:r>
      <w:r w:rsidR="00674440">
        <w:t xml:space="preserve"> при реализации деятельности в области противодействия коррупции</w:t>
      </w:r>
      <w:r w:rsidR="00171ABF">
        <w:t>,</w:t>
      </w:r>
      <w:r w:rsidR="00674440">
        <w:t xml:space="preserve"> выделяет ряд приоритетных направлений, в отношении которых устанавливаются следующие ограничения и правила:</w:t>
      </w:r>
    </w:p>
    <w:p w:rsidR="00BF33AC" w:rsidRDefault="00BF33AC" w:rsidP="00674440">
      <w:pPr>
        <w:pStyle w:val="13"/>
        <w:shd w:val="clear" w:color="auto" w:fill="auto"/>
        <w:ind w:left="20" w:right="40" w:firstLine="540"/>
        <w:jc w:val="both"/>
      </w:pPr>
    </w:p>
    <w:p w:rsidR="00674440" w:rsidRPr="003D433E" w:rsidRDefault="00674440" w:rsidP="00674440">
      <w:pPr>
        <w:pStyle w:val="10"/>
        <w:keepNext/>
        <w:keepLines/>
        <w:shd w:val="clear" w:color="auto" w:fill="auto"/>
        <w:spacing w:line="259" w:lineRule="exact"/>
        <w:ind w:left="20" w:firstLine="540"/>
        <w:jc w:val="both"/>
        <w:rPr>
          <w:b/>
        </w:rPr>
      </w:pPr>
      <w:bookmarkStart w:id="5" w:name="bookmark6"/>
      <w:r w:rsidRPr="003D433E">
        <w:rPr>
          <w:b/>
        </w:rPr>
        <w:t>6.1 Антикоррупционная экспертиза</w:t>
      </w:r>
      <w:bookmarkEnd w:id="5"/>
    </w:p>
    <w:p w:rsidR="00674440" w:rsidRDefault="00674440" w:rsidP="00674440">
      <w:pPr>
        <w:pStyle w:val="13"/>
        <w:shd w:val="clear" w:color="auto" w:fill="auto"/>
        <w:ind w:left="20" w:right="40" w:firstLine="540"/>
        <w:jc w:val="both"/>
      </w:pPr>
      <w:r>
        <w:t xml:space="preserve">6.1.1 </w:t>
      </w:r>
      <w:r w:rsidR="000D1C98">
        <w:t>Общество</w:t>
      </w:r>
      <w:r>
        <w:t xml:space="preserve"> осуществляет проверку внутренних документов на соответствие антикоррупционным требованиям; наличие в документах </w:t>
      </w:r>
      <w:proofErr w:type="spellStart"/>
      <w:r>
        <w:t>коррупциогенных</w:t>
      </w:r>
      <w:proofErr w:type="spellEnd"/>
      <w:r>
        <w:t xml:space="preserve"> факторов не допускается.</w:t>
      </w:r>
    </w:p>
    <w:p w:rsidR="00674440" w:rsidRDefault="00674440" w:rsidP="00674440">
      <w:pPr>
        <w:pStyle w:val="13"/>
        <w:numPr>
          <w:ilvl w:val="0"/>
          <w:numId w:val="8"/>
        </w:numPr>
        <w:shd w:val="clear" w:color="auto" w:fill="auto"/>
        <w:tabs>
          <w:tab w:val="left" w:pos="1379"/>
        </w:tabs>
        <w:spacing w:line="264" w:lineRule="exact"/>
        <w:ind w:left="40" w:right="40" w:firstLine="540"/>
        <w:jc w:val="both"/>
      </w:pPr>
      <w:r>
        <w:t xml:space="preserve">Под </w:t>
      </w:r>
      <w:proofErr w:type="spellStart"/>
      <w:r>
        <w:t>коррупциогенными</w:t>
      </w:r>
      <w:proofErr w:type="spellEnd"/>
      <w:r>
        <w:t xml:space="preserve"> факторами понимаются положения внутренних документов и их проектов, устанавливающие: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79"/>
        </w:tabs>
        <w:ind w:left="40" w:right="40" w:firstLine="540"/>
        <w:jc w:val="both"/>
      </w:pPr>
      <w:proofErr w:type="gramStart"/>
      <w:r>
        <w:t>необоснованно широкие пределы усмотрения или возможность необоснованного применения исключений из общих правил (отсутствие или неопределенность сроков, условий или оснований принятия решения; отсутствие или неполнота регламентации предусматриваемых в документах процедур; наличие дублирующих полномочий; диспозитивное (вариативное, излишне свободное) установление возможности совершения действий; возможность необоснованного установления исключений по сравнению с закрепленным порядком; возможность выборочного, ничем не обусловленного изменения объема прав;</w:t>
      </w:r>
      <w:proofErr w:type="gramEnd"/>
      <w:r>
        <w:t xml:space="preserve"> излишне широкий спектр бланкетных и отсылочных положений в документах)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ind w:left="40" w:right="40" w:firstLine="540"/>
        <w:jc w:val="both"/>
      </w:pPr>
      <w:proofErr w:type="gramStart"/>
      <w:r>
        <w:t>неопределенные требования, тем самым создающие условия для появления коррупции (отсутствие четкой регламентации прав, употребление неустоявшихся, двусмысленных терминов и категорий оценочного характера (юридико-лингвистическая неопределенность).</w:t>
      </w:r>
      <w:proofErr w:type="gramEnd"/>
    </w:p>
    <w:p w:rsidR="00BF33AC" w:rsidRDefault="00BF33AC" w:rsidP="00BF33AC">
      <w:pPr>
        <w:pStyle w:val="13"/>
        <w:shd w:val="clear" w:color="auto" w:fill="auto"/>
        <w:tabs>
          <w:tab w:val="left" w:pos="712"/>
        </w:tabs>
        <w:ind w:left="580" w:right="40"/>
        <w:jc w:val="both"/>
      </w:pPr>
    </w:p>
    <w:p w:rsidR="00674440" w:rsidRPr="00BD77A8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21"/>
        </w:tabs>
        <w:spacing w:line="264" w:lineRule="exact"/>
        <w:ind w:left="40" w:firstLine="540"/>
        <w:jc w:val="both"/>
        <w:rPr>
          <w:b/>
        </w:rPr>
      </w:pPr>
      <w:bookmarkStart w:id="6" w:name="bookmark7"/>
      <w:r w:rsidRPr="00BD77A8">
        <w:rPr>
          <w:b/>
        </w:rPr>
        <w:t>Закупочная деятельность</w:t>
      </w:r>
      <w:bookmarkEnd w:id="6"/>
    </w:p>
    <w:p w:rsidR="00674440" w:rsidRDefault="000D1C98" w:rsidP="00674440">
      <w:pPr>
        <w:pStyle w:val="13"/>
        <w:shd w:val="clear" w:color="auto" w:fill="auto"/>
        <w:spacing w:line="264" w:lineRule="exact"/>
        <w:ind w:left="40" w:right="40" w:firstLine="540"/>
        <w:jc w:val="both"/>
      </w:pPr>
      <w:r>
        <w:t>Общество</w:t>
      </w:r>
      <w:r w:rsidR="00171ABF">
        <w:t>,</w:t>
      </w:r>
      <w:r w:rsidR="00674440">
        <w:t xml:space="preserve"> в целях развития добросовестной конкуренции, обеспечения гласности и прозрачности закупок, предотвращения коррупции и других злоупотреблений</w:t>
      </w:r>
      <w:r w:rsidR="00171ABF">
        <w:t>,</w:t>
      </w:r>
      <w:r w:rsidR="00674440">
        <w:t xml:space="preserve"> внедряет систему антикоррупционного контроля закупочной деятельности </w:t>
      </w:r>
      <w:r>
        <w:t>Общества</w:t>
      </w:r>
      <w:r w:rsidR="00674440">
        <w:t xml:space="preserve"> в порядке, установленном внутренними документами </w:t>
      </w:r>
      <w:r>
        <w:t>Общества</w:t>
      </w:r>
      <w:r w:rsidR="00674440">
        <w:t xml:space="preserve"> и основанно</w:t>
      </w:r>
      <w:r w:rsidR="00171ABF">
        <w:t>м</w:t>
      </w:r>
      <w:r w:rsidR="00674440">
        <w:t xml:space="preserve"> </w:t>
      </w:r>
      <w:proofErr w:type="gramStart"/>
      <w:r w:rsidR="00674440">
        <w:t>на</w:t>
      </w:r>
      <w:proofErr w:type="gramEnd"/>
      <w:r w:rsidR="00674440">
        <w:t>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5"/>
        </w:tabs>
        <w:spacing w:after="23" w:line="210" w:lineRule="exact"/>
        <w:ind w:left="40" w:firstLine="540"/>
        <w:jc w:val="both"/>
      </w:pPr>
      <w:r>
        <w:t xml:space="preserve">тщательном </w:t>
      </w:r>
      <w:proofErr w:type="gramStart"/>
      <w:r>
        <w:t>планировании</w:t>
      </w:r>
      <w:proofErr w:type="gramEnd"/>
      <w:r>
        <w:t xml:space="preserve"> потребности в продукции;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4"/>
        </w:tabs>
        <w:spacing w:line="210" w:lineRule="exact"/>
        <w:ind w:left="40" w:firstLine="540"/>
        <w:jc w:val="both"/>
      </w:pPr>
      <w:r>
        <w:t>информационной открытости закупок;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7"/>
        </w:tabs>
        <w:ind w:left="40" w:right="40" w:firstLine="540"/>
        <w:jc w:val="both"/>
      </w:pPr>
      <w:proofErr w:type="gramStart"/>
      <w:r>
        <w:t>создании</w:t>
      </w:r>
      <w:proofErr w:type="gramEnd"/>
      <w:r>
        <w:t xml:space="preserve"> конкурентной среды в целях экономически эффективного расходования денежных средств на приобретение товаров, работ, услуг и реализации мер, направленных на сокращение издержек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2"/>
        </w:tabs>
        <w:spacing w:line="254" w:lineRule="exact"/>
        <w:ind w:left="40" w:right="40" w:firstLine="540"/>
        <w:jc w:val="both"/>
      </w:pPr>
      <w:proofErr w:type="gramStart"/>
      <w:r>
        <w:t>равноправии</w:t>
      </w:r>
      <w:proofErr w:type="gramEnd"/>
      <w:r>
        <w:t>, справедливости, отсутствии дискриминации и необоснованных ограничений по отношению к участникам закупок;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2"/>
        </w:tabs>
        <w:ind w:left="40" w:right="40" w:firstLine="540"/>
        <w:jc w:val="both"/>
      </w:pPr>
      <w:r>
        <w:t xml:space="preserve">честном и разумном </w:t>
      </w:r>
      <w:proofErr w:type="gramStart"/>
      <w:r>
        <w:t>выборе</w:t>
      </w:r>
      <w:proofErr w:type="gramEnd"/>
      <w:r>
        <w:t xml:space="preserve"> наиболее предпочтительных предложений при комплексном анализе выгод и издержек (прежде всего цены и качества продукции) на основании объективных критериев и анализа рынка;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7"/>
        </w:tabs>
        <w:spacing w:after="236"/>
        <w:ind w:left="40" w:right="40" w:firstLine="540"/>
        <w:jc w:val="both"/>
      </w:pPr>
      <w:proofErr w:type="gramStart"/>
      <w:r>
        <w:t>предотвращении</w:t>
      </w:r>
      <w:proofErr w:type="gramEnd"/>
      <w:r>
        <w:t xml:space="preserve"> коррупционных проявлений, конфликта интересов и иных злоупотреблений в ходе проведения закупочных процедур.</w:t>
      </w: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21"/>
        </w:tabs>
        <w:spacing w:line="264" w:lineRule="exact"/>
        <w:ind w:left="40" w:firstLine="540"/>
        <w:jc w:val="both"/>
        <w:rPr>
          <w:b/>
        </w:rPr>
      </w:pPr>
      <w:bookmarkStart w:id="7" w:name="bookmark8"/>
      <w:r w:rsidRPr="00BF33AC">
        <w:rPr>
          <w:b/>
        </w:rPr>
        <w:lastRenderedPageBreak/>
        <w:t>Антикоррупционный мониторинг</w:t>
      </w:r>
      <w:bookmarkEnd w:id="7"/>
    </w:p>
    <w:p w:rsidR="00674440" w:rsidRDefault="00674440" w:rsidP="00674440">
      <w:pPr>
        <w:pStyle w:val="13"/>
        <w:numPr>
          <w:ilvl w:val="0"/>
          <w:numId w:val="10"/>
        </w:numPr>
        <w:shd w:val="clear" w:color="auto" w:fill="auto"/>
        <w:tabs>
          <w:tab w:val="left" w:pos="1418"/>
        </w:tabs>
        <w:spacing w:line="264" w:lineRule="exact"/>
        <w:ind w:left="40" w:right="40" w:firstLine="540"/>
        <w:jc w:val="both"/>
      </w:pPr>
      <w:r>
        <w:t xml:space="preserve">Антикоррупционный мониторинг в </w:t>
      </w:r>
      <w:r w:rsidR="000D1C98">
        <w:t>Обществ</w:t>
      </w:r>
      <w:r w:rsidR="00171ABF">
        <w:t>е</w:t>
      </w:r>
      <w:r w:rsidR="002675F3">
        <w:t xml:space="preserve"> включает мониторинг </w:t>
      </w:r>
      <w:r>
        <w:t>антикоррупционных мер и мероприятий, проводимых в рамках реализации настоящей Политики, а также выявленных фактов коррупции и способов их устранения.</w:t>
      </w:r>
    </w:p>
    <w:p w:rsidR="00674440" w:rsidRDefault="00674440" w:rsidP="00674440">
      <w:pPr>
        <w:pStyle w:val="13"/>
        <w:numPr>
          <w:ilvl w:val="0"/>
          <w:numId w:val="10"/>
        </w:numPr>
        <w:shd w:val="clear" w:color="auto" w:fill="auto"/>
        <w:tabs>
          <w:tab w:val="left" w:pos="1089"/>
        </w:tabs>
        <w:spacing w:line="264" w:lineRule="exact"/>
        <w:ind w:left="40" w:firstLine="540"/>
        <w:jc w:val="both"/>
      </w:pPr>
      <w:r>
        <w:t>Основными направлениями антикоррупционного мониторинга являются: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0"/>
        </w:tabs>
        <w:spacing w:line="269" w:lineRule="exact"/>
        <w:ind w:left="40" w:firstLine="540"/>
        <w:jc w:val="both"/>
      </w:pPr>
      <w:r>
        <w:t xml:space="preserve">обобщение и анализ результатов антикоррупционной экспертизы документов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7"/>
        </w:tabs>
        <w:spacing w:line="269" w:lineRule="exact"/>
        <w:ind w:left="40" w:right="40" w:firstLine="540"/>
        <w:jc w:val="both"/>
      </w:pPr>
      <w:r>
        <w:t xml:space="preserve">изучение мнения работников о состоянии коррупции в </w:t>
      </w:r>
      <w:r w:rsidR="000D1C98">
        <w:t>Обществ</w:t>
      </w:r>
      <w:r w:rsidR="00171ABF">
        <w:t>е</w:t>
      </w:r>
      <w:r>
        <w:t xml:space="preserve"> и эффективности принимаемых антикоррупционных мер;</w:t>
      </w:r>
    </w:p>
    <w:p w:rsidR="00674440" w:rsidRDefault="00674440" w:rsidP="00674440">
      <w:pPr>
        <w:pStyle w:val="13"/>
        <w:shd w:val="clear" w:color="auto" w:fill="auto"/>
        <w:spacing w:line="269" w:lineRule="exact"/>
        <w:ind w:left="40" w:right="40" w:firstLine="540"/>
        <w:jc w:val="both"/>
      </w:pPr>
      <w:r>
        <w:t xml:space="preserve">•анализ исполнения антикоррупционных мероприятий, предусмотренных внутренними документами </w:t>
      </w:r>
      <w:r w:rsidR="000D1C98">
        <w:t>Общества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17"/>
        </w:tabs>
        <w:spacing w:line="269" w:lineRule="exact"/>
        <w:ind w:left="40" w:right="40" w:firstLine="540"/>
        <w:jc w:val="both"/>
      </w:pPr>
      <w:r>
        <w:t xml:space="preserve">изучение и анализ отчетности о выявленных в </w:t>
      </w:r>
      <w:r w:rsidR="000D1C98">
        <w:t>Обществ</w:t>
      </w:r>
      <w:r w:rsidR="00171ABF">
        <w:t>е</w:t>
      </w:r>
      <w:r>
        <w:t xml:space="preserve"> фактах коррупции, оценка и прогноз </w:t>
      </w:r>
      <w:proofErr w:type="spellStart"/>
      <w:r>
        <w:t>коррупциогенных</w:t>
      </w:r>
      <w:proofErr w:type="spellEnd"/>
      <w:r>
        <w:t xml:space="preserve"> факторов и сигналов;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07"/>
        </w:tabs>
        <w:spacing w:line="269" w:lineRule="exact"/>
        <w:ind w:left="40" w:right="40" w:firstLine="540"/>
        <w:jc w:val="both"/>
      </w:pPr>
      <w:r>
        <w:t xml:space="preserve">анализ жалоб и обращений физических и юридических лиц о коррупционных проявлениях в </w:t>
      </w:r>
      <w:r w:rsidR="000D1C98">
        <w:t>Обществ</w:t>
      </w:r>
      <w:r w:rsidR="00171ABF">
        <w:t>е</w:t>
      </w:r>
      <w:r>
        <w:t>;</w:t>
      </w:r>
    </w:p>
    <w:p w:rsidR="00674440" w:rsidRDefault="00674440" w:rsidP="00674440">
      <w:pPr>
        <w:pStyle w:val="13"/>
        <w:numPr>
          <w:ilvl w:val="0"/>
          <w:numId w:val="6"/>
        </w:numPr>
        <w:shd w:val="clear" w:color="auto" w:fill="auto"/>
        <w:tabs>
          <w:tab w:val="left" w:pos="767"/>
        </w:tabs>
        <w:spacing w:line="210" w:lineRule="exact"/>
        <w:ind w:left="40" w:firstLine="540"/>
        <w:jc w:val="both"/>
      </w:pPr>
      <w:r>
        <w:t xml:space="preserve">изучение и анализ принимаемых в </w:t>
      </w:r>
      <w:r w:rsidR="000D1C98">
        <w:t>Обществ</w:t>
      </w:r>
      <w:r w:rsidR="00171ABF">
        <w:t>е</w:t>
      </w:r>
      <w:r>
        <w:t xml:space="preserve"> мер по противодействию коррупции.</w:t>
      </w:r>
    </w:p>
    <w:p w:rsidR="00BF33AC" w:rsidRDefault="00BF33AC" w:rsidP="00BF33AC">
      <w:pPr>
        <w:pStyle w:val="13"/>
        <w:shd w:val="clear" w:color="auto" w:fill="auto"/>
        <w:tabs>
          <w:tab w:val="left" w:pos="767"/>
        </w:tabs>
        <w:spacing w:line="210" w:lineRule="exact"/>
        <w:ind w:left="580"/>
        <w:jc w:val="both"/>
      </w:pP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10"/>
        </w:tabs>
        <w:spacing w:line="259" w:lineRule="exact"/>
        <w:ind w:left="20" w:firstLine="540"/>
        <w:jc w:val="both"/>
        <w:rPr>
          <w:b/>
        </w:rPr>
      </w:pPr>
      <w:bookmarkStart w:id="8" w:name="bookmark9"/>
      <w:r w:rsidRPr="00BF33AC">
        <w:rPr>
          <w:b/>
        </w:rPr>
        <w:t>Рассмотрение и разрешение информации о возможных фактах коррупции</w:t>
      </w:r>
      <w:bookmarkEnd w:id="8"/>
    </w:p>
    <w:p w:rsidR="00674440" w:rsidRDefault="000D1C98" w:rsidP="00674440">
      <w:pPr>
        <w:pStyle w:val="13"/>
        <w:numPr>
          <w:ilvl w:val="0"/>
          <w:numId w:val="11"/>
        </w:numPr>
        <w:shd w:val="clear" w:color="auto" w:fill="auto"/>
        <w:tabs>
          <w:tab w:val="left" w:pos="1074"/>
        </w:tabs>
        <w:ind w:left="20" w:firstLine="540"/>
        <w:jc w:val="both"/>
      </w:pPr>
      <w:r>
        <w:t>Общество</w:t>
      </w:r>
      <w:r w:rsidR="00674440">
        <w:t xml:space="preserve"> декларирует информационную открытость в борьбе с коррупцией.</w:t>
      </w:r>
    </w:p>
    <w:p w:rsidR="00674440" w:rsidRDefault="000D1C98" w:rsidP="00674440">
      <w:pPr>
        <w:pStyle w:val="13"/>
        <w:numPr>
          <w:ilvl w:val="0"/>
          <w:numId w:val="11"/>
        </w:numPr>
        <w:shd w:val="clear" w:color="auto" w:fill="auto"/>
        <w:tabs>
          <w:tab w:val="left" w:pos="1119"/>
        </w:tabs>
        <w:ind w:left="20" w:right="40" w:firstLine="540"/>
        <w:jc w:val="both"/>
      </w:pPr>
      <w:r>
        <w:t>Общество</w:t>
      </w:r>
      <w:r w:rsidR="00674440">
        <w:t xml:space="preserve"> стремится к созданию эффективной системы рассмотрения и разрешения обращений о фактах коррупции в </w:t>
      </w:r>
      <w:r>
        <w:t>Обществ</w:t>
      </w:r>
      <w:r w:rsidR="00171ABF">
        <w:t>е</w:t>
      </w:r>
      <w:r w:rsidR="00674440">
        <w:t xml:space="preserve">, подготовке ответов в сроки, установленные законодательством Российской Федерации и внутренними документами </w:t>
      </w:r>
      <w:r>
        <w:t>Общества</w:t>
      </w:r>
      <w:r w:rsidR="00674440">
        <w:t>.</w:t>
      </w:r>
    </w:p>
    <w:p w:rsidR="00674440" w:rsidRDefault="00674440" w:rsidP="00674440">
      <w:pPr>
        <w:pStyle w:val="13"/>
        <w:numPr>
          <w:ilvl w:val="0"/>
          <w:numId w:val="11"/>
        </w:numPr>
        <w:shd w:val="clear" w:color="auto" w:fill="auto"/>
        <w:tabs>
          <w:tab w:val="left" w:pos="1100"/>
        </w:tabs>
        <w:ind w:left="20" w:right="40" w:firstLine="540"/>
        <w:jc w:val="both"/>
      </w:pPr>
      <w:r>
        <w:t xml:space="preserve">В </w:t>
      </w:r>
      <w:r w:rsidR="000D1C98">
        <w:t>Обществ</w:t>
      </w:r>
      <w:r w:rsidR="00171ABF">
        <w:t>е</w:t>
      </w:r>
      <w:r>
        <w:t xml:space="preserve"> осуществляется прием обращений работников, контрагентов и иных лиц (физических и юридических) о фактах коррупции с использованием интерактивного канала взаимодействия с заявителями (посредством почты, личного приема и т.д.) и их рассмотрение, в том числе путем создания при необходимости соответствующей Комиссии с привлечением работников структурных подразделений.</w:t>
      </w:r>
    </w:p>
    <w:p w:rsidR="00674440" w:rsidRDefault="000D1C98" w:rsidP="00674440">
      <w:pPr>
        <w:pStyle w:val="13"/>
        <w:numPr>
          <w:ilvl w:val="0"/>
          <w:numId w:val="11"/>
        </w:numPr>
        <w:shd w:val="clear" w:color="auto" w:fill="auto"/>
        <w:tabs>
          <w:tab w:val="left" w:pos="1071"/>
        </w:tabs>
        <w:ind w:left="20" w:right="40" w:firstLine="540"/>
        <w:jc w:val="both"/>
      </w:pPr>
      <w:r>
        <w:t>Общество</w:t>
      </w:r>
      <w:r w:rsidR="00674440">
        <w:t xml:space="preserve"> стремится к созданию комплекса эффективных мер по проверке информации о возможных фактах коррупции, а в случае их подтверждения - к устранению (минимизации) их последствий и причин, им способствующих.</w:t>
      </w:r>
    </w:p>
    <w:p w:rsidR="00674440" w:rsidRDefault="000D1C98" w:rsidP="00674440">
      <w:pPr>
        <w:pStyle w:val="13"/>
        <w:numPr>
          <w:ilvl w:val="0"/>
          <w:numId w:val="11"/>
        </w:numPr>
        <w:shd w:val="clear" w:color="auto" w:fill="auto"/>
        <w:tabs>
          <w:tab w:val="left" w:pos="1374"/>
        </w:tabs>
        <w:spacing w:after="236"/>
        <w:ind w:left="20" w:right="40" w:firstLine="540"/>
        <w:jc w:val="both"/>
      </w:pPr>
      <w:r>
        <w:t>Общество</w:t>
      </w:r>
      <w:r w:rsidR="00674440">
        <w:t xml:space="preserve"> в порядке, определяемом внутренними документами, вправе проводить служебные проверки по каждому обоснованному подозрению или установленному факту коррупции в рамках и в соответствии с требованиями, установленными применимым законодательством.</w:t>
      </w: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06"/>
        </w:tabs>
        <w:spacing w:line="264" w:lineRule="exact"/>
        <w:ind w:left="20" w:firstLine="540"/>
        <w:jc w:val="both"/>
        <w:rPr>
          <w:b/>
        </w:rPr>
      </w:pPr>
      <w:bookmarkStart w:id="9" w:name="bookmark10"/>
      <w:r w:rsidRPr="00BF33AC">
        <w:rPr>
          <w:b/>
        </w:rPr>
        <w:t>Управление конфликтом интересов</w:t>
      </w:r>
      <w:bookmarkEnd w:id="9"/>
    </w:p>
    <w:p w:rsidR="00674440" w:rsidRDefault="00674440" w:rsidP="00674440">
      <w:pPr>
        <w:pStyle w:val="13"/>
        <w:numPr>
          <w:ilvl w:val="0"/>
          <w:numId w:val="12"/>
        </w:numPr>
        <w:shd w:val="clear" w:color="auto" w:fill="auto"/>
        <w:tabs>
          <w:tab w:val="left" w:pos="1071"/>
        </w:tabs>
        <w:spacing w:line="264" w:lineRule="exact"/>
        <w:ind w:left="20" w:right="40" w:firstLine="540"/>
        <w:jc w:val="both"/>
      </w:pPr>
      <w:r>
        <w:t xml:space="preserve">В </w:t>
      </w:r>
      <w:r w:rsidR="000D1C98">
        <w:t>Обществ</w:t>
      </w:r>
      <w:r w:rsidR="0001180A">
        <w:t>е</w:t>
      </w:r>
      <w:r>
        <w:t xml:space="preserve"> проводятся мероприятия по соблюдению норм корпоративной этики (в том числе определенных Кодексом деловой этики), стандартов корпоративного поведения и урегулированию конфликта интересов.</w:t>
      </w:r>
    </w:p>
    <w:p w:rsidR="00674440" w:rsidRDefault="000D1C98" w:rsidP="00674440">
      <w:pPr>
        <w:pStyle w:val="13"/>
        <w:numPr>
          <w:ilvl w:val="0"/>
          <w:numId w:val="12"/>
        </w:numPr>
        <w:shd w:val="clear" w:color="auto" w:fill="auto"/>
        <w:tabs>
          <w:tab w:val="left" w:pos="1153"/>
        </w:tabs>
        <w:spacing w:line="264" w:lineRule="exact"/>
        <w:ind w:left="20" w:right="40" w:firstLine="540"/>
        <w:jc w:val="both"/>
      </w:pPr>
      <w:proofErr w:type="gramStart"/>
      <w:r>
        <w:t>Общество</w:t>
      </w:r>
      <w:r w:rsidR="00674440">
        <w:t xml:space="preserve"> реализует меры по недопущению возникновения конфликта интересов, которые направлены на исключение возможности получения лично или через посредника материальной и (или) личной выгоды вследствие наличия у работников </w:t>
      </w:r>
      <w:r>
        <w:t>Общества</w:t>
      </w:r>
      <w:r w:rsidR="00674440">
        <w:t xml:space="preserve"> или членов их семей, в том числе лиц, находящихся с ними в отношениях близкого родства или свойства (родители, супруги, дети, братья, сестры, а также братья, сестры, родители, дети супругов и супруги детей</w:t>
      </w:r>
      <w:proofErr w:type="gramEnd"/>
      <w:r w:rsidR="00674440">
        <w:t>), прав, предоставляющих такую возможность в результате использования ими служебного положения.</w:t>
      </w:r>
    </w:p>
    <w:p w:rsidR="00674440" w:rsidRDefault="000D1C98" w:rsidP="00674440">
      <w:pPr>
        <w:pStyle w:val="13"/>
        <w:numPr>
          <w:ilvl w:val="0"/>
          <w:numId w:val="12"/>
        </w:numPr>
        <w:shd w:val="clear" w:color="auto" w:fill="auto"/>
        <w:tabs>
          <w:tab w:val="left" w:pos="1071"/>
        </w:tabs>
        <w:spacing w:line="264" w:lineRule="exact"/>
        <w:ind w:left="20" w:right="40" w:firstLine="540"/>
        <w:jc w:val="both"/>
      </w:pPr>
      <w:r>
        <w:t>Общество</w:t>
      </w:r>
      <w:r w:rsidR="00674440">
        <w:t xml:space="preserve"> стремится к недопущению и своевременному разрешению </w:t>
      </w:r>
      <w:proofErr w:type="spellStart"/>
      <w:r w:rsidR="00674440">
        <w:t>предконфликтных</w:t>
      </w:r>
      <w:proofErr w:type="spellEnd"/>
      <w:r w:rsidR="00674440">
        <w:t xml:space="preserve"> ситуаций среди работников </w:t>
      </w:r>
      <w:r>
        <w:t>Общества</w:t>
      </w:r>
      <w:r w:rsidR="00674440">
        <w:t>.</w:t>
      </w:r>
    </w:p>
    <w:p w:rsidR="00674440" w:rsidRDefault="000D1C98" w:rsidP="00674440">
      <w:pPr>
        <w:pStyle w:val="13"/>
        <w:numPr>
          <w:ilvl w:val="0"/>
          <w:numId w:val="12"/>
        </w:numPr>
        <w:shd w:val="clear" w:color="auto" w:fill="auto"/>
        <w:tabs>
          <w:tab w:val="left" w:pos="1186"/>
        </w:tabs>
        <w:spacing w:after="244" w:line="264" w:lineRule="exact"/>
        <w:ind w:left="20" w:right="40" w:firstLine="540"/>
        <w:jc w:val="both"/>
      </w:pPr>
      <w:r>
        <w:t>Общество</w:t>
      </w:r>
      <w:r w:rsidR="00674440">
        <w:t xml:space="preserve"> устанавливает меры корпоративного воздействия (ответственности) к работникам </w:t>
      </w:r>
      <w:r>
        <w:t>Общества</w:t>
      </w:r>
      <w:r w:rsidR="00674440">
        <w:t xml:space="preserve"> за убытки, причиненные вследствие их неправомерных действий в условиях конфликта интересов.</w:t>
      </w: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01"/>
        </w:tabs>
        <w:spacing w:line="259" w:lineRule="exact"/>
        <w:ind w:left="20" w:firstLine="540"/>
        <w:jc w:val="both"/>
        <w:rPr>
          <w:b/>
        </w:rPr>
      </w:pPr>
      <w:bookmarkStart w:id="10" w:name="bookmark11"/>
      <w:r w:rsidRPr="00BF33AC">
        <w:rPr>
          <w:b/>
        </w:rPr>
        <w:t>Взаимодействие с контрагентами</w:t>
      </w:r>
      <w:bookmarkEnd w:id="10"/>
    </w:p>
    <w:p w:rsidR="00674440" w:rsidRDefault="000D1C98" w:rsidP="00674440">
      <w:pPr>
        <w:pStyle w:val="13"/>
        <w:numPr>
          <w:ilvl w:val="0"/>
          <w:numId w:val="13"/>
        </w:numPr>
        <w:shd w:val="clear" w:color="auto" w:fill="auto"/>
        <w:tabs>
          <w:tab w:val="left" w:pos="1105"/>
        </w:tabs>
        <w:ind w:left="20" w:right="40" w:firstLine="540"/>
        <w:jc w:val="both"/>
      </w:pPr>
      <w:r>
        <w:t>Общество</w:t>
      </w:r>
      <w:r w:rsidR="00674440">
        <w:t xml:space="preserve"> стремится иметь деловые отношения с контрагентами, поддерживающими положения настоящей Политики и реализующими меры по противодействию коррупции.</w:t>
      </w:r>
    </w:p>
    <w:p w:rsidR="00674440" w:rsidRDefault="00674440" w:rsidP="00674440">
      <w:pPr>
        <w:pStyle w:val="13"/>
        <w:numPr>
          <w:ilvl w:val="0"/>
          <w:numId w:val="13"/>
        </w:numPr>
        <w:shd w:val="clear" w:color="auto" w:fill="auto"/>
        <w:tabs>
          <w:tab w:val="left" w:pos="1071"/>
        </w:tabs>
        <w:ind w:left="20" w:right="40" w:firstLine="540"/>
        <w:jc w:val="both"/>
      </w:pPr>
      <w:r>
        <w:t xml:space="preserve">В </w:t>
      </w:r>
      <w:r w:rsidR="000D1C98">
        <w:t>Обществ</w:t>
      </w:r>
      <w:r w:rsidR="00171ABF">
        <w:t>е</w:t>
      </w:r>
      <w:r>
        <w:t xml:space="preserve"> внедряются меры по закреплению принципов противодействия коррупции при заключении договоров с контрагентами.</w:t>
      </w:r>
    </w:p>
    <w:p w:rsidR="00674440" w:rsidRDefault="000D1C98" w:rsidP="00674440">
      <w:pPr>
        <w:pStyle w:val="13"/>
        <w:numPr>
          <w:ilvl w:val="0"/>
          <w:numId w:val="13"/>
        </w:numPr>
        <w:shd w:val="clear" w:color="auto" w:fill="auto"/>
        <w:tabs>
          <w:tab w:val="left" w:pos="1234"/>
        </w:tabs>
        <w:ind w:left="20" w:right="40" w:firstLine="540"/>
        <w:jc w:val="both"/>
      </w:pPr>
      <w:r>
        <w:t>Общество</w:t>
      </w:r>
      <w:r w:rsidR="00674440">
        <w:t xml:space="preserve"> отказывается от стимулирования каким-либо образом работников контрагентов, в том числе путем предоставления денежных сумм, подарков, безвозмездного </w:t>
      </w:r>
      <w:r w:rsidR="00674440">
        <w:lastRenderedPageBreak/>
        <w:t xml:space="preserve">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</w:t>
      </w:r>
      <w:r>
        <w:t>Общества</w:t>
      </w:r>
      <w:r w:rsidR="00674440">
        <w:t>.</w:t>
      </w:r>
    </w:p>
    <w:p w:rsidR="00674440" w:rsidRDefault="000D1C98" w:rsidP="00674440">
      <w:pPr>
        <w:pStyle w:val="13"/>
        <w:numPr>
          <w:ilvl w:val="0"/>
          <w:numId w:val="13"/>
        </w:numPr>
        <w:shd w:val="clear" w:color="auto" w:fill="auto"/>
        <w:tabs>
          <w:tab w:val="left" w:pos="1148"/>
        </w:tabs>
        <w:ind w:left="20" w:right="40" w:firstLine="540"/>
        <w:jc w:val="both"/>
      </w:pPr>
      <w:r>
        <w:t>Общество</w:t>
      </w:r>
      <w:r w:rsidR="00674440">
        <w:t xml:space="preserve"> осуществляет прозрачную финансовую деятельность с контрагентами.</w:t>
      </w:r>
    </w:p>
    <w:p w:rsidR="00171ABF" w:rsidRDefault="00171ABF" w:rsidP="00171ABF">
      <w:pPr>
        <w:pStyle w:val="13"/>
        <w:shd w:val="clear" w:color="auto" w:fill="auto"/>
        <w:tabs>
          <w:tab w:val="left" w:pos="1148"/>
        </w:tabs>
        <w:ind w:left="560" w:right="40"/>
        <w:jc w:val="both"/>
      </w:pPr>
    </w:p>
    <w:p w:rsidR="00674440" w:rsidRPr="00171ABF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21"/>
        </w:tabs>
        <w:spacing w:line="254" w:lineRule="exact"/>
        <w:ind w:left="40" w:firstLine="540"/>
        <w:jc w:val="both"/>
        <w:rPr>
          <w:b/>
        </w:rPr>
      </w:pPr>
      <w:bookmarkStart w:id="11" w:name="bookmark12"/>
      <w:r w:rsidRPr="00171ABF">
        <w:rPr>
          <w:b/>
        </w:rPr>
        <w:t xml:space="preserve">Формирование высшего управленческого состава </w:t>
      </w:r>
      <w:r w:rsidR="000D1C98" w:rsidRPr="00171ABF">
        <w:rPr>
          <w:b/>
        </w:rPr>
        <w:t>Общества</w:t>
      </w:r>
      <w:bookmarkEnd w:id="11"/>
    </w:p>
    <w:p w:rsidR="00674440" w:rsidRDefault="00674440" w:rsidP="00674440">
      <w:pPr>
        <w:pStyle w:val="13"/>
        <w:shd w:val="clear" w:color="auto" w:fill="auto"/>
        <w:spacing w:after="236" w:line="254" w:lineRule="exact"/>
        <w:ind w:left="40" w:right="40" w:firstLine="540"/>
        <w:jc w:val="both"/>
      </w:pPr>
      <w:r>
        <w:t xml:space="preserve">Согласование назначения кандидатов на руководящие должности и освобождения от данных должностей осуществляется в </w:t>
      </w:r>
      <w:r w:rsidR="000D1C98">
        <w:t>Обществ</w:t>
      </w:r>
      <w:r w:rsidR="00171ABF">
        <w:t>е</w:t>
      </w:r>
      <w:r>
        <w:t xml:space="preserve"> с учетом оценки соблюдения кандидатами требований настоящей Политики.</w:t>
      </w:r>
    </w:p>
    <w:p w:rsidR="00D658AB" w:rsidRPr="00D658AB" w:rsidRDefault="00674440" w:rsidP="00D658AB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921"/>
        </w:tabs>
        <w:spacing w:line="259" w:lineRule="exact"/>
        <w:ind w:left="40" w:firstLine="540"/>
        <w:jc w:val="both"/>
        <w:rPr>
          <w:b/>
        </w:rPr>
      </w:pPr>
      <w:bookmarkStart w:id="12" w:name="bookmark14"/>
      <w:r w:rsidRPr="003D433E">
        <w:rPr>
          <w:b/>
        </w:rPr>
        <w:t>Участие в политической деятельности</w:t>
      </w:r>
      <w:bookmarkEnd w:id="12"/>
    </w:p>
    <w:p w:rsidR="00674440" w:rsidRDefault="000D1C98" w:rsidP="00D658AB">
      <w:pPr>
        <w:pStyle w:val="13"/>
        <w:numPr>
          <w:ilvl w:val="0"/>
          <w:numId w:val="22"/>
        </w:numPr>
        <w:shd w:val="clear" w:color="auto" w:fill="auto"/>
        <w:tabs>
          <w:tab w:val="left" w:pos="1139"/>
        </w:tabs>
        <w:ind w:left="40" w:right="40" w:firstLine="540"/>
        <w:jc w:val="both"/>
      </w:pPr>
      <w:r>
        <w:t>Общество</w:t>
      </w:r>
      <w:r w:rsidR="00674440">
        <w:t xml:space="preserve"> не осуществляет финансирование политических партий, общественных объединений в целях получения или сохранения преимущества в коммерческой деятельности.</w:t>
      </w:r>
    </w:p>
    <w:p w:rsidR="00674440" w:rsidRDefault="00674440" w:rsidP="00D658AB">
      <w:pPr>
        <w:pStyle w:val="13"/>
        <w:numPr>
          <w:ilvl w:val="0"/>
          <w:numId w:val="22"/>
        </w:numPr>
        <w:shd w:val="clear" w:color="auto" w:fill="auto"/>
        <w:tabs>
          <w:tab w:val="left" w:pos="1158"/>
        </w:tabs>
        <w:ind w:left="40" w:right="40" w:firstLine="540"/>
        <w:jc w:val="both"/>
      </w:pPr>
      <w:proofErr w:type="gramStart"/>
      <w:r>
        <w:t xml:space="preserve">Работники </w:t>
      </w:r>
      <w:r w:rsidR="000D1C98">
        <w:t>Общества</w:t>
      </w:r>
      <w:r>
        <w:t xml:space="preserve"> вправе участвовать в общественных объединениях, таких как политические партии, общественные организации, общественные движения, общественные фонды, общественные учреждения, органы общественной самодеятельности и иных некоммерческих организациях, созданных в соответствии с действующим законодательством Российской Федерации, а также в международных общественных объединениях, целью которых не является получение или сохранение преимущества для </w:t>
      </w:r>
      <w:r w:rsidR="000D1C98">
        <w:t>Общества</w:t>
      </w:r>
      <w:r>
        <w:t xml:space="preserve"> в коммерческой деятельности.</w:t>
      </w:r>
      <w:proofErr w:type="gramEnd"/>
    </w:p>
    <w:p w:rsidR="00674440" w:rsidRDefault="00674440" w:rsidP="00D658AB">
      <w:pPr>
        <w:pStyle w:val="13"/>
        <w:numPr>
          <w:ilvl w:val="0"/>
          <w:numId w:val="22"/>
        </w:numPr>
        <w:shd w:val="clear" w:color="auto" w:fill="auto"/>
        <w:tabs>
          <w:tab w:val="left" w:pos="1168"/>
        </w:tabs>
        <w:ind w:left="40" w:right="40" w:firstLine="540"/>
        <w:jc w:val="both"/>
      </w:pPr>
      <w:r>
        <w:t xml:space="preserve">Работникам </w:t>
      </w:r>
      <w:r w:rsidR="000D1C98">
        <w:t>Общества</w:t>
      </w:r>
      <w:r w:rsidR="00D658AB">
        <w:t>,</w:t>
      </w:r>
      <w:r>
        <w:t xml:space="preserve"> при участии в перечисленных общественных объединениях</w:t>
      </w:r>
      <w:r w:rsidR="00D658AB">
        <w:t>,</w:t>
      </w:r>
      <w:r>
        <w:t xml:space="preserve"> запрещается предлагать, давать, обещать, или совершать платежи, вносить имущество, дарить подарки и т.д. от имени </w:t>
      </w:r>
      <w:r w:rsidR="000D1C98">
        <w:t>Общества</w:t>
      </w:r>
      <w:r>
        <w:t xml:space="preserve"> с целью получения или сохранения преимущества для </w:t>
      </w:r>
      <w:r w:rsidR="000D1C98">
        <w:t>Общества</w:t>
      </w:r>
      <w:r>
        <w:t xml:space="preserve"> в коммерческой деятельности.</w:t>
      </w:r>
    </w:p>
    <w:p w:rsidR="00674440" w:rsidRDefault="00674440" w:rsidP="00D658AB">
      <w:pPr>
        <w:pStyle w:val="13"/>
        <w:numPr>
          <w:ilvl w:val="0"/>
          <w:numId w:val="22"/>
        </w:numPr>
        <w:shd w:val="clear" w:color="auto" w:fill="auto"/>
        <w:tabs>
          <w:tab w:val="left" w:pos="1197"/>
        </w:tabs>
        <w:ind w:left="40" w:right="40" w:firstLine="540"/>
        <w:jc w:val="both"/>
      </w:pPr>
      <w:r>
        <w:t xml:space="preserve">Политическая или общественная позиция работника ни в коей мере не может расцениваться как политическая или общественная позиция </w:t>
      </w:r>
      <w:r w:rsidR="000D1C98">
        <w:t>Общества</w:t>
      </w:r>
      <w:r>
        <w:t>.</w:t>
      </w:r>
    </w:p>
    <w:p w:rsidR="00674440" w:rsidRDefault="00674440" w:rsidP="00D658AB">
      <w:pPr>
        <w:pStyle w:val="13"/>
        <w:numPr>
          <w:ilvl w:val="0"/>
          <w:numId w:val="22"/>
        </w:numPr>
        <w:shd w:val="clear" w:color="auto" w:fill="auto"/>
        <w:tabs>
          <w:tab w:val="left" w:pos="1235"/>
        </w:tabs>
        <w:spacing w:after="236"/>
        <w:ind w:left="40" w:right="40" w:firstLine="540"/>
        <w:jc w:val="both"/>
      </w:pPr>
      <w:r>
        <w:t xml:space="preserve">Работники </w:t>
      </w:r>
      <w:r w:rsidR="000D1C98">
        <w:t>Общества</w:t>
      </w:r>
      <w:r>
        <w:t xml:space="preserve"> самостоятельно несут ответственность в соответствии с действующим законодательством Российской Федерации, связанную с участием в общественных объединениях.</w:t>
      </w:r>
    </w:p>
    <w:p w:rsidR="00674440" w:rsidRPr="003D433E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331"/>
        </w:tabs>
        <w:spacing w:line="264" w:lineRule="exact"/>
        <w:ind w:left="40" w:right="40" w:firstLine="540"/>
        <w:jc w:val="both"/>
        <w:rPr>
          <w:b/>
        </w:rPr>
      </w:pPr>
      <w:bookmarkStart w:id="13" w:name="bookmark15"/>
      <w:r w:rsidRPr="003D433E">
        <w:rPr>
          <w:b/>
        </w:rPr>
        <w:t>Сотрудничество с государством, содействие осуществлению правосудия и соблюдению законности</w:t>
      </w:r>
      <w:bookmarkEnd w:id="13"/>
    </w:p>
    <w:p w:rsidR="00674440" w:rsidRDefault="000D1C98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355"/>
        </w:tabs>
        <w:spacing w:line="264" w:lineRule="exact"/>
        <w:ind w:left="40" w:right="40" w:firstLine="540"/>
        <w:jc w:val="both"/>
      </w:pPr>
      <w:r>
        <w:t>Общество</w:t>
      </w:r>
      <w:r w:rsidR="00674440">
        <w:t xml:space="preserve"> руководствуется принципом взаимной ответственности бизнеса и государства, и необходимостью согласованных и целенаправленных совместных действий по предотвращению коррупции.</w:t>
      </w:r>
    </w:p>
    <w:p w:rsidR="00674440" w:rsidRDefault="000D1C98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250"/>
        </w:tabs>
        <w:ind w:left="40" w:right="40" w:firstLine="540"/>
        <w:jc w:val="both"/>
      </w:pPr>
      <w:r>
        <w:t>Общество</w:t>
      </w:r>
      <w:r w:rsidR="00674440">
        <w:t xml:space="preserve"> не осуществляет оплату любых расходов (денежное вознаграждение, ссуды, услуги, оплата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</w:t>
      </w:r>
      <w:r>
        <w:t>Общества</w:t>
      </w:r>
      <w:r w:rsidR="00674440">
        <w:t xml:space="preserve"> в коммерческой деятельности.</w:t>
      </w:r>
    </w:p>
    <w:p w:rsidR="00674440" w:rsidRDefault="00674440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316"/>
        </w:tabs>
        <w:spacing w:line="264" w:lineRule="exact"/>
        <w:ind w:left="20" w:right="60" w:firstLine="540"/>
        <w:jc w:val="both"/>
      </w:pPr>
      <w:r>
        <w:t xml:space="preserve">Взаимодействие </w:t>
      </w:r>
      <w:r w:rsidR="000D1C98">
        <w:t>Общества</w:t>
      </w:r>
      <w:r>
        <w:t>, е</w:t>
      </w:r>
      <w:r w:rsidR="00E5718C">
        <w:t>го</w:t>
      </w:r>
      <w:r>
        <w:t xml:space="preserve"> работников, органов управления </w:t>
      </w:r>
      <w:r w:rsidR="000D1C98">
        <w:t>Общества</w:t>
      </w:r>
      <w:r>
        <w:t xml:space="preserve"> с государственными служащими осуществляется в соответствии с применимым законодательством, включая требования законодательства о противодействии коррупции.</w:t>
      </w:r>
    </w:p>
    <w:p w:rsidR="00674440" w:rsidRDefault="00674440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215"/>
        </w:tabs>
        <w:spacing w:line="264" w:lineRule="exact"/>
        <w:ind w:left="20" w:right="60" w:firstLine="540"/>
        <w:jc w:val="both"/>
      </w:pPr>
      <w:r>
        <w:t xml:space="preserve">Работники </w:t>
      </w:r>
      <w:r w:rsidR="000D1C98">
        <w:t>Общества</w:t>
      </w:r>
      <w:r>
        <w:t xml:space="preserve"> при взаимодействии с государственными служащими обязаны соблюдать положения настоящей Политики.</w:t>
      </w:r>
    </w:p>
    <w:p w:rsidR="00674440" w:rsidRDefault="00674440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292"/>
        </w:tabs>
        <w:spacing w:line="264" w:lineRule="exact"/>
        <w:ind w:left="20" w:right="60" w:firstLine="540"/>
        <w:jc w:val="both"/>
      </w:pPr>
      <w:r>
        <w:t xml:space="preserve">Работники </w:t>
      </w:r>
      <w:r w:rsidR="000D1C98">
        <w:t>Общества</w:t>
      </w:r>
      <w:r>
        <w:t xml:space="preserve"> самостоятельно несут ответственность </w:t>
      </w:r>
      <w:proofErr w:type="gramStart"/>
      <w:r>
        <w:t>за коррупционные проявления при взаимодействии с государственными служащими в соответствии с действующим законодательством</w:t>
      </w:r>
      <w:proofErr w:type="gramEnd"/>
      <w:r>
        <w:t xml:space="preserve"> Российской Федерации.</w:t>
      </w:r>
    </w:p>
    <w:p w:rsidR="00674440" w:rsidRDefault="000D1C98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306"/>
        </w:tabs>
        <w:spacing w:line="264" w:lineRule="exact"/>
        <w:ind w:left="20" w:right="60" w:firstLine="540"/>
        <w:jc w:val="both"/>
      </w:pPr>
      <w:r>
        <w:t>Общество</w:t>
      </w:r>
      <w:r w:rsidR="00674440">
        <w:t xml:space="preserve"> оказывает поддержку правоохранительным органам в выявлении и расследовании фактов коррупции.</w:t>
      </w:r>
    </w:p>
    <w:p w:rsidR="00674440" w:rsidRDefault="000D1C98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412"/>
        </w:tabs>
        <w:spacing w:line="264" w:lineRule="exact"/>
        <w:ind w:left="20" w:right="60" w:firstLine="540"/>
        <w:jc w:val="both"/>
      </w:pPr>
      <w:r>
        <w:t>Общество</w:t>
      </w:r>
      <w:r w:rsidR="00674440">
        <w:t xml:space="preserve"> признает недопустимость использования незаконных способов взаимодействия с представителями государственных органов, в том числе дачу обещаний взятки, предложений взятки или предоставления какого-либо неправомерного преимущества или неправомерной выгоды.</w:t>
      </w:r>
    </w:p>
    <w:p w:rsidR="00674440" w:rsidRDefault="000D1C98" w:rsidP="00674440">
      <w:pPr>
        <w:pStyle w:val="13"/>
        <w:numPr>
          <w:ilvl w:val="0"/>
          <w:numId w:val="16"/>
        </w:numPr>
        <w:shd w:val="clear" w:color="auto" w:fill="auto"/>
        <w:tabs>
          <w:tab w:val="left" w:pos="1234"/>
        </w:tabs>
        <w:spacing w:after="244" w:line="264" w:lineRule="exact"/>
        <w:ind w:left="20" w:right="60" w:firstLine="540"/>
        <w:jc w:val="both"/>
      </w:pPr>
      <w:r>
        <w:t>Общество</w:t>
      </w:r>
      <w:r w:rsidR="00674440">
        <w:t xml:space="preserve"> оказывает противодействие попыткам легализации доходов, полученных преступным путем, обеспечивает предоставление в уполномоченные органы сообщений о </w:t>
      </w:r>
      <w:r w:rsidR="00674440">
        <w:lastRenderedPageBreak/>
        <w:t>подозрительных сделках, а также осуществляет иные обязательные действия, направленные на противодействие легализации доходов, полученных преступным путем.</w:t>
      </w: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021"/>
        </w:tabs>
        <w:spacing w:line="264" w:lineRule="exact"/>
        <w:ind w:left="20" w:firstLine="540"/>
        <w:jc w:val="both"/>
        <w:rPr>
          <w:b/>
        </w:rPr>
      </w:pPr>
      <w:bookmarkStart w:id="14" w:name="bookmark17"/>
      <w:r w:rsidRPr="00BF33AC">
        <w:rPr>
          <w:b/>
        </w:rPr>
        <w:t>Финансовый контроль</w:t>
      </w:r>
      <w:bookmarkEnd w:id="14"/>
    </w:p>
    <w:p w:rsidR="00674440" w:rsidRDefault="000D1C98" w:rsidP="00674440">
      <w:pPr>
        <w:pStyle w:val="13"/>
        <w:numPr>
          <w:ilvl w:val="0"/>
          <w:numId w:val="17"/>
        </w:numPr>
        <w:shd w:val="clear" w:color="auto" w:fill="auto"/>
        <w:tabs>
          <w:tab w:val="left" w:pos="1225"/>
        </w:tabs>
        <w:spacing w:line="264" w:lineRule="exact"/>
        <w:ind w:left="20" w:right="60" w:firstLine="540"/>
        <w:jc w:val="both"/>
      </w:pPr>
      <w:r>
        <w:t>Обществ</w:t>
      </w:r>
      <w:r w:rsidR="00D658AB">
        <w:t>у</w:t>
      </w:r>
      <w:r w:rsidR="00674440">
        <w:t xml:space="preserve"> и е</w:t>
      </w:r>
      <w:r w:rsidR="00D658AB">
        <w:t>го</w:t>
      </w:r>
      <w:r w:rsidR="00674440">
        <w:t xml:space="preserve"> работникам запрещается привлекать посредников или иных третьих лиц для совершения каких-либо действий, которые противоречат принципам и требованиям настоящей Политики или нормам применимого антикоррупционного законодательства.</w:t>
      </w:r>
    </w:p>
    <w:p w:rsidR="00674440" w:rsidRDefault="000D1C98" w:rsidP="00674440">
      <w:pPr>
        <w:pStyle w:val="13"/>
        <w:numPr>
          <w:ilvl w:val="0"/>
          <w:numId w:val="17"/>
        </w:numPr>
        <w:shd w:val="clear" w:color="auto" w:fill="auto"/>
        <w:tabs>
          <w:tab w:val="left" w:pos="1273"/>
        </w:tabs>
        <w:spacing w:line="264" w:lineRule="exact"/>
        <w:ind w:left="20" w:right="60" w:firstLine="540"/>
        <w:jc w:val="both"/>
      </w:pPr>
      <w:r>
        <w:t>Общество</w:t>
      </w:r>
      <w:r w:rsidR="00674440">
        <w:t xml:space="preserve"> обеспечивает реализацию процедур по проверке посредников и иных третьих лиц для предотвращения и/или выявления описанных выше нарушений в целях минимизации и пресечения рисков вовлечения </w:t>
      </w:r>
      <w:r>
        <w:t>Общества</w:t>
      </w:r>
      <w:r w:rsidR="00674440">
        <w:t xml:space="preserve"> в коррупционную деятельность.</w:t>
      </w:r>
    </w:p>
    <w:p w:rsidR="00674440" w:rsidRDefault="000D1C98" w:rsidP="00674440">
      <w:pPr>
        <w:pStyle w:val="13"/>
        <w:numPr>
          <w:ilvl w:val="0"/>
          <w:numId w:val="17"/>
        </w:numPr>
        <w:shd w:val="clear" w:color="auto" w:fill="auto"/>
        <w:tabs>
          <w:tab w:val="left" w:pos="1311"/>
        </w:tabs>
        <w:spacing w:line="264" w:lineRule="exact"/>
        <w:ind w:left="20" w:right="60" w:firstLine="540"/>
        <w:jc w:val="both"/>
      </w:pPr>
      <w:r>
        <w:t>Общество</w:t>
      </w:r>
      <w:r w:rsidR="00674440">
        <w:t xml:space="preserve"> устанавливает и поддерживает эффективный внутренний контроль, проводит регулярные проверки систем внутреннего контроля для обеспечения их соответствия требованиям антикоррупционных программ.</w:t>
      </w:r>
    </w:p>
    <w:p w:rsidR="00674440" w:rsidRDefault="000D1C98" w:rsidP="00674440">
      <w:pPr>
        <w:pStyle w:val="13"/>
        <w:numPr>
          <w:ilvl w:val="0"/>
          <w:numId w:val="17"/>
        </w:numPr>
        <w:shd w:val="clear" w:color="auto" w:fill="auto"/>
        <w:tabs>
          <w:tab w:val="left" w:pos="1254"/>
        </w:tabs>
        <w:spacing w:line="264" w:lineRule="exact"/>
        <w:ind w:left="20" w:right="60" w:firstLine="540"/>
        <w:jc w:val="both"/>
      </w:pPr>
      <w:r>
        <w:t>Общество</w:t>
      </w:r>
      <w:r w:rsidR="00674440">
        <w:t xml:space="preserve"> осуществляет контроль документирования хозяйственной деятельности, связанный с обязанностью ведения финансовой (бухгалтерской) отчетности, направленный на предупреждение и выявление следующих нарушений: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47"/>
        </w:tabs>
        <w:spacing w:line="274" w:lineRule="exact"/>
        <w:ind w:left="20" w:firstLine="540"/>
        <w:jc w:val="both"/>
      </w:pPr>
      <w:r>
        <w:t>создания неофициальной (двойной) отчетности;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52"/>
        </w:tabs>
        <w:spacing w:line="274" w:lineRule="exact"/>
        <w:ind w:left="20" w:firstLine="540"/>
        <w:jc w:val="both"/>
      </w:pPr>
      <w:r>
        <w:t>проведения неучтенных или неправильно учтенных операций;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52"/>
        </w:tabs>
        <w:spacing w:line="274" w:lineRule="exact"/>
        <w:ind w:left="20" w:firstLine="540"/>
        <w:jc w:val="both"/>
      </w:pPr>
      <w:r>
        <w:t>ведения учета несуществующих расходов;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47"/>
        </w:tabs>
        <w:spacing w:line="274" w:lineRule="exact"/>
        <w:ind w:left="20" w:firstLine="540"/>
        <w:jc w:val="both"/>
      </w:pPr>
      <w:r>
        <w:t>отражения обязательств, объект которых неправильно идентифицирован;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40"/>
        </w:tabs>
        <w:spacing w:after="252" w:line="274" w:lineRule="exact"/>
        <w:ind w:left="20" w:right="60" w:firstLine="540"/>
        <w:jc w:val="both"/>
      </w:pPr>
      <w:r>
        <w:t>намеренного уничтожения бухгалтерской и иной документации ранее сроков, предусмотренных законодательством.</w:t>
      </w:r>
    </w:p>
    <w:p w:rsidR="00674440" w:rsidRPr="00BF33AC" w:rsidRDefault="00674440" w:rsidP="0067444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251"/>
        </w:tabs>
        <w:spacing w:line="259" w:lineRule="exact"/>
        <w:ind w:left="20" w:firstLine="540"/>
        <w:jc w:val="both"/>
        <w:rPr>
          <w:b/>
        </w:rPr>
      </w:pPr>
      <w:bookmarkStart w:id="15" w:name="bookmark18"/>
      <w:r w:rsidRPr="00BF33AC">
        <w:rPr>
          <w:b/>
        </w:rPr>
        <w:t>Подарки и представительские расходы</w:t>
      </w:r>
      <w:bookmarkEnd w:id="15"/>
    </w:p>
    <w:p w:rsidR="00674440" w:rsidRDefault="00674440" w:rsidP="00674440">
      <w:pPr>
        <w:pStyle w:val="13"/>
        <w:shd w:val="clear" w:color="auto" w:fill="auto"/>
        <w:ind w:left="20" w:right="60" w:firstLine="540"/>
        <w:jc w:val="both"/>
      </w:pPr>
      <w:r>
        <w:t>6.1</w:t>
      </w:r>
      <w:r w:rsidR="00D658AB">
        <w:t>1</w:t>
      </w:r>
      <w:r>
        <w:t xml:space="preserve">.1 Подарки и представительские расходы, в том числе на деловое гостеприимство, которое работники </w:t>
      </w:r>
      <w:r w:rsidR="000D1C98">
        <w:t>Общества</w:t>
      </w:r>
      <w:r>
        <w:t>, единоличный исполнительный орган могут предоставлять третьим лицам, либо могут получать от третьих лиц, должны соответствовать совокупности следующих критериев: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65"/>
        </w:tabs>
        <w:spacing w:line="264" w:lineRule="exact"/>
        <w:ind w:left="40" w:right="40" w:firstLine="520"/>
        <w:jc w:val="both"/>
      </w:pPr>
      <w:proofErr w:type="gramStart"/>
      <w:r>
        <w:t>быть прямо связаны</w:t>
      </w:r>
      <w:proofErr w:type="gramEnd"/>
      <w:r>
        <w:t xml:space="preserve"> с законными целями деятельности </w:t>
      </w:r>
      <w:r w:rsidR="000D1C98">
        <w:t>Общества</w:t>
      </w:r>
      <w:r>
        <w:t>, например, с презентацией, успешным совершением сделок, общепринятыми праздниками, такими, как Рождество и Новый год, Международный женский день, памятными датами и юбилеями;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52"/>
        </w:tabs>
        <w:spacing w:line="264" w:lineRule="exact"/>
        <w:ind w:left="40" w:firstLine="520"/>
        <w:jc w:val="both"/>
      </w:pPr>
      <w:r>
        <w:t>быть разумно обоснованными, соразмерными, не являться предметами роскоши;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74"/>
        </w:tabs>
        <w:spacing w:line="264" w:lineRule="exact"/>
        <w:ind w:left="40" w:right="40" w:firstLine="520"/>
        <w:jc w:val="both"/>
      </w:pPr>
      <w: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65"/>
        </w:tabs>
        <w:spacing w:line="264" w:lineRule="exact"/>
        <w:ind w:left="40" w:right="40" w:firstLine="520"/>
        <w:jc w:val="both"/>
      </w:pPr>
      <w:r>
        <w:t xml:space="preserve">не создавать </w:t>
      </w:r>
      <w:proofErr w:type="spellStart"/>
      <w:r>
        <w:t>репутационного</w:t>
      </w:r>
      <w:proofErr w:type="spellEnd"/>
      <w:r>
        <w:t xml:space="preserve"> риска для </w:t>
      </w:r>
      <w:r w:rsidR="000D1C98">
        <w:t>Общества</w:t>
      </w:r>
      <w:r>
        <w:t xml:space="preserve">, </w:t>
      </w:r>
      <w:r w:rsidR="00D658AB">
        <w:t>его</w:t>
      </w:r>
      <w:r>
        <w:t xml:space="preserve"> работников и иных лиц в случае раскрытия информации о подарках или представительских расходах;</w:t>
      </w:r>
    </w:p>
    <w:p w:rsidR="00674440" w:rsidRDefault="00674440" w:rsidP="00674440">
      <w:pPr>
        <w:pStyle w:val="13"/>
        <w:numPr>
          <w:ilvl w:val="0"/>
          <w:numId w:val="18"/>
        </w:numPr>
        <w:shd w:val="clear" w:color="auto" w:fill="auto"/>
        <w:tabs>
          <w:tab w:val="left" w:pos="779"/>
        </w:tabs>
        <w:spacing w:line="264" w:lineRule="exact"/>
        <w:ind w:left="40" w:right="40" w:firstLine="520"/>
        <w:jc w:val="both"/>
      </w:pPr>
      <w:r>
        <w:t xml:space="preserve">не противоречить принципам и требованиям настоящей Политики, другим внутренним документам </w:t>
      </w:r>
      <w:r w:rsidR="000D1C98">
        <w:t>Общества</w:t>
      </w:r>
      <w:r>
        <w:t>, применимому законодательству.</w:t>
      </w:r>
    </w:p>
    <w:p w:rsidR="00674440" w:rsidRDefault="00674440" w:rsidP="00D658AB">
      <w:pPr>
        <w:pStyle w:val="13"/>
        <w:numPr>
          <w:ilvl w:val="0"/>
          <w:numId w:val="19"/>
        </w:numPr>
        <w:shd w:val="clear" w:color="auto" w:fill="auto"/>
        <w:tabs>
          <w:tab w:val="left" w:pos="1211"/>
        </w:tabs>
        <w:spacing w:line="264" w:lineRule="exact"/>
        <w:ind w:right="40" w:firstLine="567"/>
        <w:jc w:val="both"/>
      </w:pPr>
      <w:r>
        <w:t xml:space="preserve">Не допускаются подарки от имени </w:t>
      </w:r>
      <w:r w:rsidR="000D1C98">
        <w:t>Общества</w:t>
      </w:r>
      <w:r>
        <w:t>, е</w:t>
      </w:r>
      <w:r w:rsidR="00D658AB">
        <w:t>го</w:t>
      </w:r>
      <w:r>
        <w:t xml:space="preserve"> работников и представителей третьим лицам в виде денежных средств (наличных или безналичных), в любой валюте.</w:t>
      </w:r>
    </w:p>
    <w:p w:rsidR="00674440" w:rsidRDefault="00674440" w:rsidP="00674440">
      <w:pPr>
        <w:pStyle w:val="13"/>
        <w:numPr>
          <w:ilvl w:val="0"/>
          <w:numId w:val="19"/>
        </w:numPr>
        <w:shd w:val="clear" w:color="auto" w:fill="auto"/>
        <w:tabs>
          <w:tab w:val="left" w:pos="1240"/>
        </w:tabs>
        <w:spacing w:after="244" w:line="264" w:lineRule="exact"/>
        <w:ind w:left="40" w:right="40" w:firstLine="520"/>
        <w:jc w:val="both"/>
      </w:pPr>
      <w:r>
        <w:t>Состав, порядок оформления и оплаты административно-хозяйственных расходов (в том числе: представительские расходы, лимиты расходов на представительские мероприятия, перечень должностных лиц, имеющих право на осуществление представительских расходов, командировочные расходы, мобильная связь в рамках корпоративного договора и пр</w:t>
      </w:r>
      <w:r w:rsidR="00824E5A">
        <w:t xml:space="preserve">.) </w:t>
      </w:r>
      <w:r>
        <w:t xml:space="preserve">отражены в соответствующих внутренних документах </w:t>
      </w:r>
      <w:r w:rsidR="000D1C98">
        <w:t>Общества</w:t>
      </w:r>
      <w:r>
        <w:t>.</w:t>
      </w:r>
    </w:p>
    <w:p w:rsidR="00674440" w:rsidRPr="00D658AB" w:rsidRDefault="00674440" w:rsidP="00674440">
      <w:pPr>
        <w:pStyle w:val="10"/>
        <w:keepNext/>
        <w:keepLines/>
        <w:shd w:val="clear" w:color="auto" w:fill="auto"/>
        <w:spacing w:line="259" w:lineRule="exact"/>
        <w:ind w:left="40" w:right="40" w:firstLine="520"/>
        <w:jc w:val="both"/>
        <w:rPr>
          <w:b/>
        </w:rPr>
      </w:pPr>
      <w:bookmarkStart w:id="16" w:name="bookmark19"/>
      <w:r w:rsidRPr="00D658AB">
        <w:rPr>
          <w:b/>
        </w:rPr>
        <w:t>6.1</w:t>
      </w:r>
      <w:r w:rsidR="00D658AB" w:rsidRPr="00D658AB">
        <w:rPr>
          <w:b/>
        </w:rPr>
        <w:t>2</w:t>
      </w:r>
      <w:r w:rsidRPr="00D658AB">
        <w:rPr>
          <w:b/>
        </w:rPr>
        <w:t xml:space="preserve"> Профилактика коррупции, правовое просвещение и формирование основ законопослушного поведения работников </w:t>
      </w:r>
      <w:r w:rsidR="000D1C98" w:rsidRPr="00D658AB">
        <w:rPr>
          <w:b/>
        </w:rPr>
        <w:t>Общества</w:t>
      </w:r>
      <w:bookmarkEnd w:id="16"/>
    </w:p>
    <w:p w:rsidR="00674440" w:rsidRDefault="000D1C98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274"/>
        </w:tabs>
        <w:ind w:left="40" w:right="40" w:firstLine="520"/>
        <w:jc w:val="both"/>
      </w:pPr>
      <w:r>
        <w:t>Общество</w:t>
      </w:r>
      <w:r w:rsidR="00674440">
        <w:t xml:space="preserve"> обеспечивает обучение своих работников и их активное вовлечение в реализацию антикоррупционных программ, в том числе с целью формирования антикоррупционного корпоративного сознания. </w:t>
      </w:r>
    </w:p>
    <w:p w:rsidR="00674440" w:rsidRDefault="00674440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269"/>
        </w:tabs>
        <w:ind w:left="40" w:right="40" w:firstLine="520"/>
        <w:jc w:val="both"/>
      </w:pPr>
      <w:r>
        <w:t xml:space="preserve">В целях формирования негативного отношения к коррупционным проявлениям в </w:t>
      </w:r>
      <w:r w:rsidR="000D1C98">
        <w:t>Обществ</w:t>
      </w:r>
      <w:r w:rsidR="00D658AB">
        <w:t>е</w:t>
      </w:r>
      <w:r>
        <w:t xml:space="preserve"> разрабатываются и реализуются информационно-просветительские мероприятия в области </w:t>
      </w:r>
      <w:r>
        <w:lastRenderedPageBreak/>
        <w:t>антикоррупционной деятельности, в том числе с использованием социальной рекламы и средств наглядной агитации.</w:t>
      </w:r>
    </w:p>
    <w:p w:rsidR="00674440" w:rsidRDefault="000D1C98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336"/>
        </w:tabs>
        <w:ind w:left="40" w:right="40" w:firstLine="520"/>
        <w:jc w:val="both"/>
      </w:pPr>
      <w:r>
        <w:t>Общество</w:t>
      </w:r>
      <w:r w:rsidR="00674440">
        <w:t xml:space="preserve"> проводит вводный инструктаж вновь принимаемых работников по положениям настоящей Политики и связанных с ней документов.</w:t>
      </w:r>
    </w:p>
    <w:p w:rsidR="00674440" w:rsidRDefault="00674440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350"/>
        </w:tabs>
        <w:ind w:left="40" w:right="40" w:firstLine="520"/>
        <w:jc w:val="both"/>
      </w:pPr>
      <w:r>
        <w:t xml:space="preserve">В </w:t>
      </w:r>
      <w:r w:rsidR="000D1C98">
        <w:t>Обществ</w:t>
      </w:r>
      <w:r w:rsidR="00D658AB">
        <w:t>е</w:t>
      </w:r>
      <w:r>
        <w:t xml:space="preserve"> разрабатываются и реализуются мероприятия стимулирующего характера, учитывающие исполнение требований в области противодействия коррупции.</w:t>
      </w:r>
    </w:p>
    <w:p w:rsidR="00674440" w:rsidRDefault="000D1C98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336"/>
        </w:tabs>
        <w:ind w:left="40" w:right="40" w:firstLine="520"/>
        <w:jc w:val="both"/>
      </w:pPr>
      <w:proofErr w:type="gramStart"/>
      <w:r>
        <w:t>Общество</w:t>
      </w:r>
      <w:r w:rsidR="00674440">
        <w:t xml:space="preserve"> не подвергает работника санкциям (в том числе увольнению, понижению в должности, лишению премии), если он сообщил о предполагаемом факте коррупции, либо если он отказался дать взятку, совершить коммерческий подкуп, оказать посредничество во взяточничестве, ином коррупционном правонарушении, даже если в результате такого отказа у </w:t>
      </w:r>
      <w:r>
        <w:t>Общества</w:t>
      </w:r>
      <w:r w:rsidR="00674440">
        <w:t xml:space="preserve"> возникли, в том числе, упущенная выгода или не были получены коммерческие и конкурентные преимущества.</w:t>
      </w:r>
      <w:proofErr w:type="gramEnd"/>
    </w:p>
    <w:p w:rsidR="00674440" w:rsidRDefault="000D1C98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297"/>
        </w:tabs>
        <w:spacing w:line="264" w:lineRule="exact"/>
        <w:ind w:left="20" w:right="40" w:firstLine="540"/>
        <w:jc w:val="both"/>
      </w:pPr>
      <w:r>
        <w:t>Общество</w:t>
      </w:r>
      <w:r w:rsidR="00674440">
        <w:t xml:space="preserve"> различными способами стимулирует работников за предоставление подтверждённой информации о коррупционных проявлениях в </w:t>
      </w:r>
      <w:r>
        <w:t>Обществ</w:t>
      </w:r>
      <w:r w:rsidR="00D658AB">
        <w:t>е</w:t>
      </w:r>
      <w:r w:rsidR="00674440">
        <w:t>.</w:t>
      </w:r>
    </w:p>
    <w:p w:rsidR="00674440" w:rsidRDefault="000D1C98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302"/>
        </w:tabs>
        <w:spacing w:line="264" w:lineRule="exact"/>
        <w:ind w:left="20" w:right="40" w:firstLine="540"/>
        <w:jc w:val="both"/>
      </w:pPr>
      <w:r>
        <w:t>Общество</w:t>
      </w:r>
      <w:r w:rsidR="00674440">
        <w:t xml:space="preserve"> требует от своих работников, вне зависимости от занимаемой должности, в рамках выполнения своих должностных обязанностей, соблюдения настоящей Политики, информируя их о ключевых принципах, требованиях и санкциях за нарушения. Все работники </w:t>
      </w:r>
      <w:r>
        <w:t>Общества</w:t>
      </w:r>
      <w:r w:rsidR="00674440">
        <w:t xml:space="preserve"> должны руководствоваться настоящей Политикой и неукоснительно соблюдать в своей текущей деятельности принципы и требования, закрепленные в Политике, а также в документах, изданных в ее развитие. С каждым работником </w:t>
      </w:r>
      <w:r>
        <w:t>Общества</w:t>
      </w:r>
      <w:r w:rsidR="00674440">
        <w:t xml:space="preserve"> в обязательном порядке подписывается обязательство (соглашение) о соблюдения принципов и требований настоящей Политики и норм антикоррупционного законодательства в соответствии с формой, утвержденной соответствующим приказом Генерального директора.</w:t>
      </w:r>
    </w:p>
    <w:p w:rsidR="00674440" w:rsidRDefault="00674440" w:rsidP="00674440">
      <w:pPr>
        <w:pStyle w:val="13"/>
        <w:numPr>
          <w:ilvl w:val="0"/>
          <w:numId w:val="20"/>
        </w:numPr>
        <w:shd w:val="clear" w:color="auto" w:fill="auto"/>
        <w:tabs>
          <w:tab w:val="left" w:pos="1326"/>
        </w:tabs>
        <w:spacing w:after="244" w:line="264" w:lineRule="exact"/>
        <w:ind w:left="20" w:right="40" w:firstLine="540"/>
        <w:jc w:val="both"/>
      </w:pPr>
      <w:r>
        <w:t xml:space="preserve">Соблюдение работниками </w:t>
      </w:r>
      <w:r w:rsidR="000D1C98">
        <w:t>Общества</w:t>
      </w:r>
      <w:r>
        <w:t xml:space="preserve"> принципов и требований настоящей Политики учитывается при формировании кадрового резерва для выдвижения на вышестоящие должности.</w:t>
      </w:r>
    </w:p>
    <w:p w:rsidR="00674440" w:rsidRPr="00BF33AC" w:rsidRDefault="00674440" w:rsidP="00674440">
      <w:pPr>
        <w:pStyle w:val="10"/>
        <w:keepNext/>
        <w:keepLines/>
        <w:shd w:val="clear" w:color="auto" w:fill="auto"/>
        <w:spacing w:line="259" w:lineRule="exact"/>
        <w:ind w:left="20" w:firstLine="540"/>
        <w:jc w:val="both"/>
        <w:rPr>
          <w:b/>
        </w:rPr>
      </w:pPr>
      <w:bookmarkStart w:id="17" w:name="bookmark20"/>
      <w:bookmarkStart w:id="18" w:name="_GoBack"/>
      <w:r w:rsidRPr="00BF33AC">
        <w:rPr>
          <w:b/>
        </w:rPr>
        <w:t>7. Ответственность</w:t>
      </w:r>
      <w:bookmarkEnd w:id="17"/>
    </w:p>
    <w:bookmarkEnd w:id="18"/>
    <w:p w:rsidR="00674440" w:rsidRDefault="00674440" w:rsidP="00674440">
      <w:pPr>
        <w:pStyle w:val="13"/>
        <w:numPr>
          <w:ilvl w:val="0"/>
          <w:numId w:val="21"/>
        </w:numPr>
        <w:shd w:val="clear" w:color="auto" w:fill="auto"/>
        <w:tabs>
          <w:tab w:val="left" w:pos="1364"/>
        </w:tabs>
        <w:ind w:left="20" w:right="40" w:firstLine="540"/>
        <w:jc w:val="both"/>
      </w:pPr>
      <w:r>
        <w:t>Ответственность за организацию и надлежащее функционирование системы контроля исполнения требований настоящей Политики несет Генеральный директор.</w:t>
      </w:r>
    </w:p>
    <w:p w:rsidR="00674440" w:rsidRDefault="00674440" w:rsidP="00674440">
      <w:pPr>
        <w:pStyle w:val="13"/>
        <w:numPr>
          <w:ilvl w:val="0"/>
          <w:numId w:val="21"/>
        </w:numPr>
        <w:shd w:val="clear" w:color="auto" w:fill="auto"/>
        <w:tabs>
          <w:tab w:val="left" w:pos="1220"/>
        </w:tabs>
        <w:spacing w:line="264" w:lineRule="exact"/>
        <w:ind w:left="20" w:right="40" w:firstLine="540"/>
        <w:jc w:val="both"/>
      </w:pPr>
      <w:r>
        <w:t>Ответственность за своевременное внесение изменений и дополнений в настоящую Политику несет председатель Комиссии по корпоративной этике и урегулированию конфликта интересов.</w:t>
      </w:r>
    </w:p>
    <w:p w:rsidR="00674440" w:rsidRDefault="00674440" w:rsidP="00674440">
      <w:pPr>
        <w:pStyle w:val="13"/>
        <w:numPr>
          <w:ilvl w:val="0"/>
          <w:numId w:val="21"/>
        </w:numPr>
        <w:shd w:val="clear" w:color="auto" w:fill="auto"/>
        <w:tabs>
          <w:tab w:val="left" w:pos="1374"/>
        </w:tabs>
        <w:spacing w:line="264" w:lineRule="exact"/>
        <w:ind w:left="20" w:right="40" w:firstLine="540"/>
        <w:jc w:val="both"/>
      </w:pPr>
      <w:r>
        <w:t xml:space="preserve">Ответственность за обеспечение заключения с работниками </w:t>
      </w:r>
      <w:r w:rsidR="000D1C98">
        <w:t>Общества</w:t>
      </w:r>
      <w:r>
        <w:t xml:space="preserve"> дополнительных соглашений к трудовым договорам в области антикоррупционной деятельности несет специалист по кадровому учету.</w:t>
      </w:r>
    </w:p>
    <w:p w:rsidR="00674440" w:rsidRDefault="00674440" w:rsidP="00674440">
      <w:pPr>
        <w:pStyle w:val="13"/>
        <w:numPr>
          <w:ilvl w:val="0"/>
          <w:numId w:val="21"/>
        </w:numPr>
        <w:shd w:val="clear" w:color="auto" w:fill="auto"/>
        <w:tabs>
          <w:tab w:val="left" w:pos="1378"/>
        </w:tabs>
        <w:spacing w:line="264" w:lineRule="exact"/>
        <w:ind w:left="20" w:right="40" w:firstLine="540"/>
        <w:jc w:val="both"/>
      </w:pPr>
      <w:r>
        <w:t xml:space="preserve">Все работники </w:t>
      </w:r>
      <w:r w:rsidR="000D1C98">
        <w:t>Общества</w:t>
      </w:r>
      <w:r>
        <w:t xml:space="preserve"> и члены органов управления </w:t>
      </w:r>
      <w:r w:rsidR="000D1C98">
        <w:t>Общества</w:t>
      </w:r>
      <w:r>
        <w:t xml:space="preserve"> вне зависимости от занимаемой должности несут ответственность за коррупционные проявления. К мерам ответственности за коррупционные проявления в </w:t>
      </w:r>
      <w:r w:rsidR="000D1C98">
        <w:t>Обществ</w:t>
      </w:r>
      <w:r w:rsidR="00D658AB">
        <w:t>е</w:t>
      </w:r>
      <w:r>
        <w:t xml:space="preserve"> относятся меры уголовной, административной, гражданско-правовой и дисциплинарной ответственности в соответствии с применимым законодательством и меры корпоративного воздействия в соответствии с внутренними документами </w:t>
      </w:r>
      <w:r w:rsidR="000D1C98">
        <w:t>Общества</w:t>
      </w:r>
      <w:r>
        <w:t>, трудовыми договорами с работниками.</w:t>
      </w: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</w:pPr>
    </w:p>
    <w:p w:rsidR="003D433E" w:rsidRPr="003D433E" w:rsidRDefault="003D433E" w:rsidP="003D433E">
      <w:pPr>
        <w:pStyle w:val="13"/>
        <w:shd w:val="clear" w:color="auto" w:fill="auto"/>
        <w:tabs>
          <w:tab w:val="left" w:pos="1378"/>
        </w:tabs>
        <w:spacing w:line="264" w:lineRule="exact"/>
        <w:ind w:right="40"/>
        <w:jc w:val="both"/>
        <w:rPr>
          <w:b/>
          <w:sz w:val="22"/>
          <w:szCs w:val="22"/>
        </w:rPr>
      </w:pPr>
      <w:r w:rsidRPr="003D433E">
        <w:rPr>
          <w:b/>
          <w:sz w:val="22"/>
          <w:szCs w:val="22"/>
        </w:rPr>
        <w:t>Генеральный директор</w:t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</w:r>
      <w:r w:rsidRPr="003D433E">
        <w:rPr>
          <w:b/>
          <w:sz w:val="22"/>
          <w:szCs w:val="22"/>
        </w:rPr>
        <w:tab/>
        <w:t>О.А. Каменкова</w:t>
      </w:r>
    </w:p>
    <w:p w:rsidR="00674440" w:rsidRDefault="00674440"/>
    <w:sectPr w:rsidR="0067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6DC"/>
    <w:multiLevelType w:val="multilevel"/>
    <w:tmpl w:val="5596F66E"/>
    <w:lvl w:ilvl="0">
      <w:start w:val="1"/>
      <w:numFmt w:val="decimal"/>
      <w:lvlText w:val="6.8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C0E25"/>
    <w:multiLevelType w:val="multilevel"/>
    <w:tmpl w:val="6D5E0DAC"/>
    <w:lvl w:ilvl="0">
      <w:start w:val="1"/>
      <w:numFmt w:val="decimal"/>
      <w:lvlText w:val="6.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27FE5"/>
    <w:multiLevelType w:val="multilevel"/>
    <w:tmpl w:val="8A460AAC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66810"/>
    <w:multiLevelType w:val="multilevel"/>
    <w:tmpl w:val="E32C93F2"/>
    <w:lvl w:ilvl="0">
      <w:start w:val="1"/>
      <w:numFmt w:val="decimal"/>
      <w:lvlText w:val="6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310E4"/>
    <w:multiLevelType w:val="multilevel"/>
    <w:tmpl w:val="DD9EB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0BD3"/>
    <w:multiLevelType w:val="multilevel"/>
    <w:tmpl w:val="8A5A0C1E"/>
    <w:lvl w:ilvl="0">
      <w:start w:val="1"/>
      <w:numFmt w:val="decimal"/>
      <w:lvlText w:val="6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06CBA"/>
    <w:multiLevelType w:val="multilevel"/>
    <w:tmpl w:val="E37E02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503C0"/>
    <w:multiLevelType w:val="multilevel"/>
    <w:tmpl w:val="47A8856A"/>
    <w:lvl w:ilvl="0">
      <w:start w:val="1"/>
      <w:numFmt w:val="decimal"/>
      <w:lvlText w:val="6.1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71B98"/>
    <w:multiLevelType w:val="multilevel"/>
    <w:tmpl w:val="9C2A8EBA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1401A"/>
    <w:multiLevelType w:val="multilevel"/>
    <w:tmpl w:val="2314409A"/>
    <w:lvl w:ilvl="0">
      <w:start w:val="1"/>
      <w:numFmt w:val="decimal"/>
      <w:lvlText w:val="6.9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25537"/>
    <w:multiLevelType w:val="multilevel"/>
    <w:tmpl w:val="CB96B082"/>
    <w:lvl w:ilvl="0">
      <w:start w:val="1"/>
      <w:numFmt w:val="decimal"/>
      <w:lvlText w:val="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22AC5"/>
    <w:multiLevelType w:val="multilevel"/>
    <w:tmpl w:val="109EFC2E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65D14"/>
    <w:multiLevelType w:val="multilevel"/>
    <w:tmpl w:val="48B22C96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4616F"/>
    <w:multiLevelType w:val="multilevel"/>
    <w:tmpl w:val="5196492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80AC3"/>
    <w:multiLevelType w:val="multilevel"/>
    <w:tmpl w:val="1B32B89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23920"/>
    <w:multiLevelType w:val="multilevel"/>
    <w:tmpl w:val="83AA8E30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E61415"/>
    <w:multiLevelType w:val="multilevel"/>
    <w:tmpl w:val="3D1CCE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932F8"/>
    <w:multiLevelType w:val="multilevel"/>
    <w:tmpl w:val="4462F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374340"/>
    <w:multiLevelType w:val="multilevel"/>
    <w:tmpl w:val="B9E636BC"/>
    <w:lvl w:ilvl="0">
      <w:start w:val="2"/>
      <w:numFmt w:val="decimal"/>
      <w:lvlText w:val="6.1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4455D20"/>
    <w:multiLevelType w:val="multilevel"/>
    <w:tmpl w:val="C41E5880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1875AA"/>
    <w:multiLevelType w:val="multilevel"/>
    <w:tmpl w:val="BA6A05F4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F913AF"/>
    <w:multiLevelType w:val="multilevel"/>
    <w:tmpl w:val="BD0C1724"/>
    <w:lvl w:ilvl="0">
      <w:start w:val="1"/>
      <w:numFmt w:val="decimal"/>
      <w:lvlText w:val="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9"/>
  </w:num>
  <w:num w:numId="5">
    <w:abstractNumId w:val="13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12"/>
  </w:num>
  <w:num w:numId="11">
    <w:abstractNumId w:val="15"/>
  </w:num>
  <w:num w:numId="12">
    <w:abstractNumId w:val="5"/>
  </w:num>
  <w:num w:numId="13">
    <w:abstractNumId w:val="10"/>
  </w:num>
  <w:num w:numId="14">
    <w:abstractNumId w:val="21"/>
  </w:num>
  <w:num w:numId="15">
    <w:abstractNumId w:val="3"/>
  </w:num>
  <w:num w:numId="16">
    <w:abstractNumId w:val="9"/>
  </w:num>
  <w:num w:numId="17">
    <w:abstractNumId w:val="1"/>
  </w:num>
  <w:num w:numId="18">
    <w:abstractNumId w:val="16"/>
  </w:num>
  <w:num w:numId="19">
    <w:abstractNumId w:val="18"/>
  </w:num>
  <w:num w:numId="20">
    <w:abstractNumId w:val="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40"/>
    <w:rsid w:val="0001180A"/>
    <w:rsid w:val="000D1C98"/>
    <w:rsid w:val="00171ABF"/>
    <w:rsid w:val="001E7885"/>
    <w:rsid w:val="002675F3"/>
    <w:rsid w:val="002D1C84"/>
    <w:rsid w:val="003D433E"/>
    <w:rsid w:val="003F1919"/>
    <w:rsid w:val="00630C19"/>
    <w:rsid w:val="00634779"/>
    <w:rsid w:val="00674440"/>
    <w:rsid w:val="007B25E3"/>
    <w:rsid w:val="00824E5A"/>
    <w:rsid w:val="00B54A8B"/>
    <w:rsid w:val="00BD77A8"/>
    <w:rsid w:val="00BF33AC"/>
    <w:rsid w:val="00D509E1"/>
    <w:rsid w:val="00D658AB"/>
    <w:rsid w:val="00E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3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6744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744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74440"/>
    <w:pPr>
      <w:shd w:val="clear" w:color="auto" w:fill="FFFFFF"/>
      <w:spacing w:after="0" w:line="379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12">
    <w:name w:val="toc 1"/>
    <w:basedOn w:val="a"/>
    <w:link w:val="11"/>
    <w:autoRedefine/>
    <w:rsid w:val="00674440"/>
    <w:pPr>
      <w:shd w:val="clear" w:color="auto" w:fill="FFFFFF"/>
      <w:spacing w:after="0" w:line="379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Основной текст1"/>
    <w:basedOn w:val="a"/>
    <w:link w:val="a5"/>
    <w:rsid w:val="00674440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674440"/>
    <w:pPr>
      <w:shd w:val="clear" w:color="auto" w:fill="FFFFFF"/>
      <w:spacing w:before="540" w:after="0" w:line="259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D6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3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6744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44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744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74440"/>
    <w:pPr>
      <w:shd w:val="clear" w:color="auto" w:fill="FFFFFF"/>
      <w:spacing w:after="0" w:line="379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12">
    <w:name w:val="toc 1"/>
    <w:basedOn w:val="a"/>
    <w:link w:val="11"/>
    <w:autoRedefine/>
    <w:rsid w:val="00674440"/>
    <w:pPr>
      <w:shd w:val="clear" w:color="auto" w:fill="FFFFFF"/>
      <w:spacing w:after="0" w:line="379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Основной текст1"/>
    <w:basedOn w:val="a"/>
    <w:link w:val="a5"/>
    <w:rsid w:val="00674440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674440"/>
    <w:pPr>
      <w:shd w:val="clear" w:color="auto" w:fill="FFFFFF"/>
      <w:spacing w:before="540" w:after="0" w:line="259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D6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E93-1D58-4BCA-AFE0-275903F3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Нистратов А.П.</dc:creator>
  <cp:lastModifiedBy>Нистратов А.П.</cp:lastModifiedBy>
  <cp:revision>16</cp:revision>
  <dcterms:created xsi:type="dcterms:W3CDTF">2015-07-07T12:24:00Z</dcterms:created>
  <dcterms:modified xsi:type="dcterms:W3CDTF">2015-08-06T07:10:00Z</dcterms:modified>
</cp:coreProperties>
</file>