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E5" w:rsidRPr="00060738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060738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060738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>
        <w:rPr>
          <w:rFonts w:ascii="Tahoma" w:hAnsi="Tahoma" w:cs="Tahoma"/>
          <w:b/>
          <w:caps/>
          <w:sz w:val="24"/>
          <w:szCs w:val="24"/>
        </w:rPr>
        <w:t>1</w:t>
      </w:r>
    </w:p>
    <w:p w:rsidR="009B4E47" w:rsidRPr="00060738" w:rsidRDefault="00A64D56" w:rsidP="00DC7030">
      <w:pPr>
        <w:pStyle w:val="2"/>
        <w:spacing w:line="240" w:lineRule="auto"/>
        <w:jc w:val="center"/>
        <w:rPr>
          <w:rFonts w:ascii="Tahoma" w:hAnsi="Tahoma" w:cs="Tahoma"/>
        </w:rPr>
      </w:pPr>
      <w:proofErr w:type="gramStart"/>
      <w:r w:rsidRPr="00060738">
        <w:rPr>
          <w:rFonts w:ascii="Tahoma" w:hAnsi="Tahoma" w:cs="Tahoma"/>
        </w:rPr>
        <w:t>К от</w:t>
      </w:r>
      <w:r w:rsidR="00FD2968" w:rsidRPr="00060738">
        <w:rPr>
          <w:rFonts w:ascii="Tahoma" w:hAnsi="Tahoma" w:cs="Tahoma"/>
        </w:rPr>
        <w:t>к</w:t>
      </w:r>
      <w:r w:rsidR="00531E0B" w:rsidRPr="00060738">
        <w:rPr>
          <w:rFonts w:ascii="Tahoma" w:hAnsi="Tahoma" w:cs="Tahoma"/>
        </w:rPr>
        <w:t>рытому</w:t>
      </w:r>
      <w:r w:rsidR="00283E68" w:rsidRPr="00060738">
        <w:rPr>
          <w:rFonts w:ascii="Tahoma" w:hAnsi="Tahoma" w:cs="Tahoma"/>
        </w:rPr>
        <w:t xml:space="preserve"> запрос</w:t>
      </w:r>
      <w:r w:rsidR="00531E0B" w:rsidRPr="00060738">
        <w:rPr>
          <w:rFonts w:ascii="Tahoma" w:hAnsi="Tahoma" w:cs="Tahoma"/>
        </w:rPr>
        <w:t>у</w:t>
      </w:r>
      <w:r w:rsidR="009B3754" w:rsidRPr="00060738">
        <w:rPr>
          <w:rFonts w:ascii="Tahoma" w:hAnsi="Tahoma" w:cs="Tahoma"/>
        </w:rPr>
        <w:t xml:space="preserve"> </w:t>
      </w:r>
      <w:r w:rsidR="00D51911">
        <w:rPr>
          <w:rFonts w:ascii="Tahoma" w:hAnsi="Tahoma" w:cs="Tahoma"/>
        </w:rPr>
        <w:t xml:space="preserve">цен </w:t>
      </w:r>
      <w:r w:rsidR="008F2BDD" w:rsidRPr="00060738">
        <w:rPr>
          <w:rFonts w:ascii="Tahoma" w:hAnsi="Tahoma" w:cs="Tahoma"/>
        </w:rPr>
        <w:t>по выбору контрагента на</w:t>
      </w:r>
      <w:r w:rsidR="00283E68" w:rsidRPr="00060738">
        <w:rPr>
          <w:rFonts w:ascii="Tahoma" w:hAnsi="Tahoma" w:cs="Tahoma"/>
        </w:rPr>
        <w:t xml:space="preserve"> </w:t>
      </w:r>
      <w:r w:rsidR="00DC7030">
        <w:rPr>
          <w:rFonts w:ascii="Tahoma" w:hAnsi="Tahoma" w:cs="Tahoma"/>
        </w:rPr>
        <w:t>о</w:t>
      </w:r>
      <w:r w:rsidR="00DC7030" w:rsidRPr="00B957D4">
        <w:rPr>
          <w:rFonts w:ascii="Tahoma" w:hAnsi="Tahoma" w:cs="Tahoma"/>
        </w:rPr>
        <w:t>казание транспортных услуг по перевозке пассажиров автомобильным транспортом</w:t>
      </w:r>
      <w:r w:rsidR="005E0C90" w:rsidRPr="005E0C90">
        <w:rPr>
          <w:rFonts w:ascii="Tahoma" w:hAnsi="Tahoma" w:cs="Tahoma"/>
        </w:rPr>
        <w:t xml:space="preserve"> </w:t>
      </w:r>
      <w:r w:rsidR="00CE2E49">
        <w:rPr>
          <w:rFonts w:ascii="Tahoma" w:hAnsi="Tahoma" w:cs="Tahoma"/>
        </w:rPr>
        <w:t>по заявкам</w:t>
      </w:r>
      <w:proofErr w:type="gramEnd"/>
      <w:r w:rsidR="005E0C90" w:rsidRPr="005E0C90">
        <w:rPr>
          <w:rFonts w:ascii="Tahoma" w:hAnsi="Tahoma" w:cs="Tahoma"/>
        </w:rPr>
        <w:t xml:space="preserve"> </w:t>
      </w:r>
      <w:r w:rsidR="005E0C90">
        <w:rPr>
          <w:rFonts w:ascii="Tahoma" w:hAnsi="Tahoma" w:cs="Tahoma"/>
        </w:rPr>
        <w:t xml:space="preserve">ООО «Арктик-энерго» </w:t>
      </w:r>
    </w:p>
    <w:p w:rsidR="00531E0B" w:rsidRPr="00060738" w:rsidRDefault="00531E0B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268"/>
        <w:gridCol w:w="1985"/>
        <w:gridCol w:w="1985"/>
        <w:gridCol w:w="2126"/>
        <w:gridCol w:w="2126"/>
        <w:gridCol w:w="2693"/>
      </w:tblGrid>
      <w:tr w:rsidR="000C4532" w:rsidRPr="00060738" w:rsidTr="00DC7030">
        <w:trPr>
          <w:cantSplit/>
          <w:trHeight w:val="1874"/>
        </w:trPr>
        <w:tc>
          <w:tcPr>
            <w:tcW w:w="2552" w:type="dxa"/>
            <w:tcBorders>
              <w:bottom w:val="single" w:sz="4" w:space="0" w:color="auto"/>
            </w:tcBorders>
          </w:tcPr>
          <w:p w:rsidR="000C4532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ОКВЭД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  <w:p w:rsidR="003159B8" w:rsidRPr="00060738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060738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ОКП</w:t>
            </w:r>
            <w:r w:rsidR="00442E6C" w:rsidRPr="00060738">
              <w:rPr>
                <w:rFonts w:ascii="Tahoma" w:eastAsia="Times New Roman" w:hAnsi="Tahoma" w:cs="Tahoma"/>
                <w:bCs/>
              </w:rPr>
              <w:t>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proofErr w:type="gramStart"/>
            <w:r w:rsidRPr="00060738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(с указанием конкретной</w:t>
            </w:r>
            <w:r w:rsidR="00DC7030">
              <w:rPr>
                <w:rFonts w:ascii="Tahoma" w:eastAsia="Times New Roman" w:hAnsi="Tahoma" w:cs="Tahoma"/>
                <w:bCs/>
                <w:i/>
              </w:rPr>
              <w:t xml:space="preserve">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(максимальной) величины в руб. или %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060738" w:rsidTr="00DC7030">
        <w:tc>
          <w:tcPr>
            <w:tcW w:w="2552" w:type="dxa"/>
          </w:tcPr>
          <w:p w:rsidR="00911B32" w:rsidRDefault="00DC7030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177C91">
              <w:rPr>
                <w:rFonts w:ascii="Tahoma" w:hAnsi="Tahoma" w:cs="Tahoma"/>
              </w:rPr>
              <w:t>49.32</w:t>
            </w:r>
          </w:p>
          <w:p w:rsidR="00911B32" w:rsidRPr="00060738" w:rsidRDefault="00DC7030" w:rsidP="00911B3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177C91">
              <w:rPr>
                <w:rFonts w:ascii="Tahoma" w:hAnsi="Tahoma" w:cs="Tahoma"/>
              </w:rPr>
              <w:t>60.22.11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</w:tcPr>
          <w:p w:rsidR="000C4532" w:rsidRPr="00060738" w:rsidRDefault="00DC7030" w:rsidP="004F04E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>О</w:t>
            </w:r>
            <w:r w:rsidRPr="00B957D4">
              <w:rPr>
                <w:rFonts w:ascii="Tahoma" w:hAnsi="Tahoma" w:cs="Tahoma"/>
              </w:rPr>
              <w:t xml:space="preserve">казание транспортных услуг по перевозке </w:t>
            </w:r>
            <w:r w:rsidR="004F04E8">
              <w:rPr>
                <w:rFonts w:ascii="Tahoma" w:hAnsi="Tahoma" w:cs="Tahoma"/>
              </w:rPr>
              <w:t>сотрудников Заказчика</w:t>
            </w:r>
            <w:r w:rsidRPr="00B957D4">
              <w:rPr>
                <w:rFonts w:ascii="Tahoma" w:hAnsi="Tahoma" w:cs="Tahoma"/>
              </w:rPr>
              <w:t xml:space="preserve"> автомобильным транспортом</w:t>
            </w:r>
          </w:p>
        </w:tc>
        <w:tc>
          <w:tcPr>
            <w:tcW w:w="1985" w:type="dxa"/>
          </w:tcPr>
          <w:p w:rsidR="000C4532" w:rsidRPr="00CE52A8" w:rsidRDefault="00CE2E49" w:rsidP="00DC7030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DC7030">
              <w:rPr>
                <w:rFonts w:ascii="Tahoma" w:hAnsi="Tahoma" w:cs="Tahoma"/>
              </w:rPr>
              <w:t>0</w:t>
            </w:r>
            <w:r w:rsidR="00911B32" w:rsidRPr="00CE52A8">
              <w:rPr>
                <w:rFonts w:ascii="Tahoma" w:hAnsi="Tahoma" w:cs="Tahoma"/>
              </w:rPr>
              <w:t> </w:t>
            </w:r>
            <w:r w:rsidR="00DC7030">
              <w:rPr>
                <w:rFonts w:ascii="Tahoma" w:hAnsi="Tahoma" w:cs="Tahoma"/>
              </w:rPr>
              <w:t>0</w:t>
            </w:r>
            <w:r w:rsidR="00911B32" w:rsidRPr="00CE52A8">
              <w:rPr>
                <w:rFonts w:ascii="Tahoma" w:hAnsi="Tahoma" w:cs="Tahoma"/>
              </w:rPr>
              <w:t>00,</w:t>
            </w:r>
            <w:r w:rsidR="00F40E7B" w:rsidRPr="00CE52A8">
              <w:rPr>
                <w:rFonts w:ascii="Tahoma" w:hAnsi="Tahoma" w:cs="Tahoma"/>
              </w:rPr>
              <w:t>0</w:t>
            </w:r>
            <w:r w:rsidR="004D2F3D" w:rsidRPr="00CE52A8">
              <w:rPr>
                <w:rFonts w:ascii="Tahoma" w:hAnsi="Tahoma" w:cs="Tahoma"/>
              </w:rPr>
              <w:t>0</w:t>
            </w:r>
          </w:p>
        </w:tc>
        <w:tc>
          <w:tcPr>
            <w:tcW w:w="1985" w:type="dxa"/>
          </w:tcPr>
          <w:p w:rsidR="000C4532" w:rsidRPr="00060738" w:rsidRDefault="00DC7030" w:rsidP="00DC703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В </w:t>
            </w:r>
            <w:proofErr w:type="gramStart"/>
            <w:r>
              <w:rPr>
                <w:rFonts w:ascii="Tahoma" w:eastAsia="Times New Roman" w:hAnsi="Tahoma" w:cs="Tahoma"/>
                <w:bCs/>
              </w:rPr>
              <w:t>соответствии</w:t>
            </w:r>
            <w:proofErr w:type="gramEnd"/>
            <w:r>
              <w:rPr>
                <w:rFonts w:ascii="Tahoma" w:eastAsia="Times New Roman" w:hAnsi="Tahoma" w:cs="Tahoma"/>
                <w:bCs/>
              </w:rPr>
              <w:t xml:space="preserve"> с маршрутом и в сроки, согласованные сторонами договора</w:t>
            </w:r>
          </w:p>
        </w:tc>
        <w:tc>
          <w:tcPr>
            <w:tcW w:w="2126" w:type="dxa"/>
          </w:tcPr>
          <w:p w:rsidR="000C4532" w:rsidRPr="00DC7030" w:rsidRDefault="00DC7030" w:rsidP="00911B32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gramStart"/>
            <w:r>
              <w:rPr>
                <w:rFonts w:ascii="Tahoma" w:hAnsi="Tahoma" w:cs="Tahoma"/>
                <w:sz w:val="24"/>
                <w:szCs w:val="24"/>
              </w:rPr>
              <w:t>С даты подписания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договора по декабрь 2017 года</w:t>
            </w:r>
          </w:p>
        </w:tc>
        <w:tc>
          <w:tcPr>
            <w:tcW w:w="2126" w:type="dxa"/>
          </w:tcPr>
          <w:p w:rsidR="000C4532" w:rsidRPr="00060738" w:rsidRDefault="00873259" w:rsidP="00F53FA7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</w:tcPr>
          <w:p w:rsidR="000C4532" w:rsidRPr="00060738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sectPr w:rsidR="000C4532" w:rsidRPr="009B4E47" w:rsidSect="00DC7030">
      <w:pgSz w:w="16838" w:h="11906" w:orient="landscape" w:code="9"/>
      <w:pgMar w:top="851" w:right="680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compat/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C1C6E"/>
    <w:rsid w:val="001C44FE"/>
    <w:rsid w:val="001C46A6"/>
    <w:rsid w:val="001C5895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A2F23"/>
    <w:rsid w:val="002A6F67"/>
    <w:rsid w:val="002C303A"/>
    <w:rsid w:val="002C7127"/>
    <w:rsid w:val="002D2418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04E8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B5F3A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7E7BC7"/>
    <w:rsid w:val="00801FA0"/>
    <w:rsid w:val="0081689A"/>
    <w:rsid w:val="008235AB"/>
    <w:rsid w:val="00860F35"/>
    <w:rsid w:val="0086695E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1DD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946AA"/>
    <w:rsid w:val="00AA0A9C"/>
    <w:rsid w:val="00AA2DEC"/>
    <w:rsid w:val="00AB569E"/>
    <w:rsid w:val="00AB5C7B"/>
    <w:rsid w:val="00AD6DBB"/>
    <w:rsid w:val="00AE1A9E"/>
    <w:rsid w:val="00AE67BF"/>
    <w:rsid w:val="00B02089"/>
    <w:rsid w:val="00B05D79"/>
    <w:rsid w:val="00B07988"/>
    <w:rsid w:val="00B1222E"/>
    <w:rsid w:val="00B1414A"/>
    <w:rsid w:val="00B21E01"/>
    <w:rsid w:val="00B60881"/>
    <w:rsid w:val="00B61C8F"/>
    <w:rsid w:val="00B82100"/>
    <w:rsid w:val="00B905C6"/>
    <w:rsid w:val="00B90C21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9326B"/>
    <w:rsid w:val="00CC43E7"/>
    <w:rsid w:val="00CC523A"/>
    <w:rsid w:val="00CD3F0F"/>
    <w:rsid w:val="00CD5B52"/>
    <w:rsid w:val="00CE2E49"/>
    <w:rsid w:val="00CE527D"/>
    <w:rsid w:val="00CE52A8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C194A"/>
    <w:rsid w:val="00DC7030"/>
    <w:rsid w:val="00DD01E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47A26"/>
    <w:rsid w:val="00E60B84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2B807-A4A9-44C0-BB4D-1CE3D513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Надежда Ф. Дегтярева</cp:lastModifiedBy>
  <cp:revision>6</cp:revision>
  <cp:lastPrinted>2017-02-22T13:40:00Z</cp:lastPrinted>
  <dcterms:created xsi:type="dcterms:W3CDTF">2017-02-27T13:20:00Z</dcterms:created>
  <dcterms:modified xsi:type="dcterms:W3CDTF">2017-03-01T06:24:00Z</dcterms:modified>
</cp:coreProperties>
</file>