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AFF" w:rsidRDefault="00FD1AFF" w:rsidP="00157AFD">
      <w:pPr>
        <w:rPr>
          <w:rFonts w:ascii="Times New Roman" w:cs="Times New Roman"/>
          <w:i/>
          <w:sz w:val="21"/>
          <w:szCs w:val="21"/>
        </w:rPr>
      </w:pPr>
      <w:bookmarkStart w:id="0" w:name="_GoBack"/>
      <w:bookmarkEnd w:id="0"/>
    </w:p>
    <w:p w:rsidR="00FD1AFF" w:rsidRDefault="00FD1AFF" w:rsidP="00FD1AFF">
      <w:pPr>
        <w:jc w:val="center"/>
        <w:rPr>
          <w:rFonts w:ascii="Times New Roman" w:cs="Times New Roman"/>
          <w:i/>
          <w:sz w:val="21"/>
          <w:szCs w:val="21"/>
        </w:rPr>
      </w:pPr>
    </w:p>
    <w:p w:rsidR="00FD1AFF" w:rsidRPr="00496EC7" w:rsidRDefault="00FD1AFF" w:rsidP="00FD1AFF">
      <w:pPr>
        <w:jc w:val="center"/>
        <w:rPr>
          <w:rFonts w:ascii="Times New Roman" w:cs="Times New Roman"/>
          <w:i/>
          <w:sz w:val="21"/>
          <w:szCs w:val="21"/>
        </w:rPr>
      </w:pPr>
      <w:r w:rsidRPr="00496EC7">
        <w:rPr>
          <w:rFonts w:ascii="Times New Roman" w:cs="Times New Roman"/>
          <w:i/>
          <w:sz w:val="21"/>
          <w:szCs w:val="21"/>
        </w:rPr>
        <w:t>(ТИПОВАЯ ФОРМА)</w:t>
      </w:r>
    </w:p>
    <w:p w:rsidR="00FD1AFF" w:rsidRDefault="00FD1AFF" w:rsidP="00FD1AFF">
      <w:pPr>
        <w:pStyle w:val="1"/>
        <w:ind w:firstLine="0"/>
        <w:jc w:val="right"/>
        <w:rPr>
          <w:rFonts w:ascii="Times New Roman" w:hAnsi="Times New Roman"/>
          <w:color w:val="auto"/>
          <w:sz w:val="20"/>
        </w:rPr>
      </w:pPr>
    </w:p>
    <w:p w:rsidR="00FD1AFF" w:rsidRPr="00E241A7" w:rsidRDefault="00FD1AFF" w:rsidP="00FD1AFF">
      <w:pPr>
        <w:pStyle w:val="1"/>
        <w:ind w:firstLine="0"/>
        <w:jc w:val="right"/>
        <w:rPr>
          <w:rFonts w:ascii="Times New Roman" w:hAnsi="Times New Roman"/>
          <w:color w:val="auto"/>
          <w:sz w:val="20"/>
        </w:rPr>
      </w:pPr>
    </w:p>
    <w:p w:rsidR="00FD1AFF" w:rsidRPr="00E241A7" w:rsidRDefault="00FD1AFF" w:rsidP="00FD1AFF">
      <w:pPr>
        <w:pStyle w:val="20"/>
        <w:shd w:val="clear" w:color="auto" w:fill="auto"/>
        <w:spacing w:after="244" w:line="240" w:lineRule="auto"/>
        <w:jc w:val="center"/>
        <w:rPr>
          <w:rStyle w:val="2105pt"/>
          <w:sz w:val="2"/>
        </w:rPr>
      </w:pPr>
    </w:p>
    <w:p w:rsidR="00FD1AFF" w:rsidRPr="00E241A7" w:rsidRDefault="00FD1AFF" w:rsidP="00FD1AFF">
      <w:pPr>
        <w:pStyle w:val="20"/>
        <w:shd w:val="clear" w:color="auto" w:fill="auto"/>
        <w:spacing w:after="244" w:line="210" w:lineRule="exact"/>
        <w:jc w:val="center"/>
      </w:pPr>
      <w:r w:rsidRPr="00E241A7">
        <w:rPr>
          <w:rStyle w:val="2105pt"/>
        </w:rPr>
        <w:t>ДОГОВОР ЭНЕРГОСНАБЖЕНИЯ №</w:t>
      </w:r>
    </w:p>
    <w:p w:rsidR="00FD1AFF" w:rsidRPr="00E241A7" w:rsidRDefault="00FD1AFF" w:rsidP="00FD1AFF">
      <w:pPr>
        <w:pStyle w:val="301"/>
        <w:shd w:val="clear" w:color="auto" w:fill="auto"/>
        <w:tabs>
          <w:tab w:val="left" w:pos="7335"/>
        </w:tabs>
        <w:spacing w:before="0" w:after="119" w:line="210" w:lineRule="exact"/>
        <w:ind w:left="20" w:firstLine="0"/>
      </w:pPr>
      <w:r w:rsidRPr="00E241A7">
        <w:t>г. Мончегорск</w:t>
      </w:r>
      <w:r w:rsidRPr="00E241A7">
        <w:tab/>
        <w:t xml:space="preserve">            «____»________20__ г.</w:t>
      </w:r>
    </w:p>
    <w:p w:rsidR="00FD1AFF" w:rsidRPr="0004015C" w:rsidRDefault="00FD1AFF" w:rsidP="00FD1AFF">
      <w:pPr>
        <w:shd w:val="clear" w:color="auto" w:fill="FFFFFF"/>
        <w:ind w:firstLine="720"/>
        <w:jc w:val="both"/>
        <w:rPr>
          <w:rFonts w:ascii="Times New Roman" w:cs="Times New Roman"/>
          <w:color w:val="auto"/>
          <w:sz w:val="20"/>
          <w:szCs w:val="20"/>
        </w:rPr>
      </w:pPr>
      <w:r>
        <w:rPr>
          <w:rFonts w:ascii="Times New Roman" w:cs="Times New Roman"/>
          <w:b/>
          <w:color w:val="auto"/>
          <w:sz w:val="20"/>
          <w:szCs w:val="20"/>
        </w:rPr>
        <w:t xml:space="preserve">Гарантирующий поставщик </w:t>
      </w:r>
      <w:r w:rsidRPr="0004015C">
        <w:rPr>
          <w:rFonts w:ascii="Times New Roman" w:cs="Times New Roman"/>
          <w:b/>
          <w:color w:val="auto"/>
          <w:sz w:val="20"/>
          <w:szCs w:val="20"/>
        </w:rPr>
        <w:t>Общество с ограниченной ответственностью «Арктик-</w:t>
      </w:r>
      <w:proofErr w:type="spellStart"/>
      <w:r w:rsidRPr="0004015C">
        <w:rPr>
          <w:rFonts w:ascii="Times New Roman" w:cs="Times New Roman"/>
          <w:b/>
          <w:color w:val="auto"/>
          <w:sz w:val="20"/>
          <w:szCs w:val="20"/>
        </w:rPr>
        <w:t>энерго</w:t>
      </w:r>
      <w:proofErr w:type="spellEnd"/>
      <w:r w:rsidRPr="0004015C">
        <w:rPr>
          <w:rFonts w:ascii="Times New Roman" w:cs="Times New Roman"/>
          <w:b/>
          <w:color w:val="auto"/>
          <w:sz w:val="20"/>
          <w:szCs w:val="20"/>
        </w:rPr>
        <w:t>»</w:t>
      </w:r>
      <w:r w:rsidRPr="0004015C">
        <w:rPr>
          <w:rFonts w:ascii="Times New Roman" w:cs="Times New Roman"/>
          <w:color w:val="auto"/>
          <w:sz w:val="20"/>
          <w:szCs w:val="20"/>
        </w:rPr>
        <w:t xml:space="preserve"> (сокращенное наименование ООО «Арктик-</w:t>
      </w:r>
      <w:proofErr w:type="spellStart"/>
      <w:r w:rsidRPr="0004015C">
        <w:rPr>
          <w:rFonts w:ascii="Times New Roman" w:cs="Times New Roman"/>
          <w:color w:val="auto"/>
          <w:sz w:val="20"/>
          <w:szCs w:val="20"/>
        </w:rPr>
        <w:t>энерго</w:t>
      </w:r>
      <w:proofErr w:type="spellEnd"/>
      <w:r w:rsidRPr="0004015C">
        <w:rPr>
          <w:rFonts w:ascii="Times New Roman" w:cs="Times New Roman"/>
          <w:color w:val="auto"/>
          <w:sz w:val="20"/>
          <w:szCs w:val="20"/>
        </w:rPr>
        <w:t xml:space="preserve">»), именуемое в дальнейшем </w:t>
      </w:r>
      <w:r w:rsidRPr="0004015C">
        <w:rPr>
          <w:rFonts w:ascii="Times New Roman" w:cs="Times New Roman"/>
          <w:b/>
          <w:color w:val="auto"/>
          <w:sz w:val="20"/>
          <w:szCs w:val="20"/>
        </w:rPr>
        <w:t>«Поставщик»,</w:t>
      </w:r>
      <w:r w:rsidRPr="0004015C">
        <w:rPr>
          <w:rFonts w:ascii="Times New Roman" w:cs="Times New Roman"/>
          <w:color w:val="auto"/>
          <w:sz w:val="20"/>
          <w:szCs w:val="20"/>
        </w:rPr>
        <w:t xml:space="preserve"> в лице ____________________________________________________________ </w:t>
      </w:r>
      <w:r w:rsidRPr="0004015C">
        <w:rPr>
          <w:rFonts w:ascii="Times New Roman" w:cs="Times New Roman"/>
          <w:i/>
          <w:color w:val="auto"/>
          <w:sz w:val="20"/>
          <w:szCs w:val="20"/>
        </w:rPr>
        <w:t>(должность и ФИО уполномоченного лица)</w:t>
      </w:r>
      <w:r w:rsidRPr="0004015C">
        <w:rPr>
          <w:rFonts w:ascii="Times New Roman" w:cs="Times New Roman"/>
          <w:color w:val="auto"/>
          <w:sz w:val="20"/>
          <w:szCs w:val="20"/>
        </w:rPr>
        <w:t xml:space="preserve">, действующего на основании _______________________________ </w:t>
      </w:r>
      <w:r w:rsidRPr="0004015C">
        <w:rPr>
          <w:rFonts w:ascii="Times New Roman" w:cs="Times New Roman"/>
          <w:i/>
          <w:color w:val="auto"/>
          <w:sz w:val="20"/>
          <w:szCs w:val="20"/>
        </w:rPr>
        <w:t>(уполномочивающий документ)</w:t>
      </w:r>
      <w:r w:rsidRPr="0004015C">
        <w:rPr>
          <w:rFonts w:ascii="Times New Roman" w:cs="Times New Roman"/>
          <w:color w:val="auto"/>
          <w:sz w:val="20"/>
          <w:szCs w:val="20"/>
        </w:rPr>
        <w:t xml:space="preserve">, с одной стороны, </w:t>
      </w:r>
    </w:p>
    <w:p w:rsidR="00FD1AFF" w:rsidRDefault="00FD1AFF" w:rsidP="00FD1AFF">
      <w:pPr>
        <w:shd w:val="clear" w:color="auto" w:fill="FFFFFF"/>
        <w:ind w:firstLine="720"/>
        <w:jc w:val="both"/>
        <w:rPr>
          <w:rFonts w:ascii="Times New Roman" w:cs="Times New Roman"/>
          <w:color w:val="auto"/>
          <w:sz w:val="20"/>
          <w:szCs w:val="20"/>
        </w:rPr>
      </w:pPr>
      <w:r w:rsidRPr="0004015C">
        <w:rPr>
          <w:rFonts w:ascii="Times New Roman" w:cs="Times New Roman"/>
          <w:color w:val="auto"/>
          <w:sz w:val="20"/>
          <w:szCs w:val="20"/>
        </w:rPr>
        <w:t xml:space="preserve">и </w:t>
      </w:r>
      <w:r w:rsidRPr="0004015C">
        <w:rPr>
          <w:rFonts w:ascii="Times New Roman" w:cs="Times New Roman"/>
          <w:b/>
          <w:color w:val="auto"/>
          <w:sz w:val="20"/>
          <w:szCs w:val="20"/>
        </w:rPr>
        <w:t>______________________________________________________</w:t>
      </w:r>
      <w:r w:rsidRPr="0004015C">
        <w:rPr>
          <w:rFonts w:ascii="Times New Roman" w:cs="Times New Roman"/>
          <w:color w:val="auto"/>
          <w:sz w:val="20"/>
          <w:szCs w:val="20"/>
        </w:rPr>
        <w:t xml:space="preserve"> </w:t>
      </w:r>
      <w:r w:rsidRPr="0004015C">
        <w:rPr>
          <w:rFonts w:ascii="Times New Roman" w:cs="Times New Roman"/>
          <w:i/>
          <w:color w:val="auto"/>
          <w:sz w:val="20"/>
          <w:szCs w:val="20"/>
        </w:rPr>
        <w:t>(наименование контрагента)</w:t>
      </w:r>
      <w:r w:rsidRPr="0004015C">
        <w:rPr>
          <w:rFonts w:ascii="Times New Roman" w:cs="Times New Roman"/>
          <w:color w:val="auto"/>
          <w:sz w:val="20"/>
          <w:szCs w:val="20"/>
        </w:rPr>
        <w:t xml:space="preserve"> (сокращенное наименование ____________________) </w:t>
      </w:r>
      <w:r w:rsidRPr="0004015C">
        <w:rPr>
          <w:rFonts w:ascii="Times New Roman" w:cs="Times New Roman"/>
          <w:i/>
          <w:color w:val="auto"/>
          <w:sz w:val="20"/>
          <w:szCs w:val="20"/>
        </w:rPr>
        <w:t>(сокращенное наименование контрагента)</w:t>
      </w:r>
      <w:r w:rsidRPr="0004015C">
        <w:rPr>
          <w:rFonts w:ascii="Times New Roman" w:cs="Times New Roman"/>
          <w:color w:val="auto"/>
          <w:sz w:val="20"/>
          <w:szCs w:val="20"/>
        </w:rPr>
        <w:t xml:space="preserve">, именуемое в дальнейшем </w:t>
      </w:r>
      <w:r w:rsidRPr="0004015C">
        <w:rPr>
          <w:rFonts w:ascii="Times New Roman" w:cs="Times New Roman"/>
          <w:b/>
          <w:color w:val="auto"/>
          <w:sz w:val="20"/>
          <w:szCs w:val="20"/>
        </w:rPr>
        <w:t>«Покупатель»,</w:t>
      </w:r>
      <w:r w:rsidRPr="0004015C">
        <w:rPr>
          <w:rFonts w:ascii="Times New Roman" w:cs="Times New Roman"/>
          <w:color w:val="auto"/>
          <w:sz w:val="20"/>
          <w:szCs w:val="20"/>
        </w:rPr>
        <w:t xml:space="preserve"> действующ</w:t>
      </w:r>
      <w:r>
        <w:rPr>
          <w:rFonts w:ascii="Times New Roman" w:cs="Times New Roman"/>
          <w:color w:val="auto"/>
          <w:sz w:val="20"/>
          <w:szCs w:val="20"/>
        </w:rPr>
        <w:t>ее</w:t>
      </w:r>
      <w:r w:rsidRPr="0004015C">
        <w:rPr>
          <w:rFonts w:ascii="Times New Roman" w:cs="Times New Roman"/>
          <w:color w:val="auto"/>
          <w:sz w:val="20"/>
          <w:szCs w:val="20"/>
        </w:rPr>
        <w:t xml:space="preserve"> в интересах обслуживаемых им потребителей, в лице _______________________________________ </w:t>
      </w:r>
      <w:r w:rsidRPr="0004015C">
        <w:rPr>
          <w:rFonts w:ascii="Times New Roman" w:cs="Times New Roman"/>
          <w:i/>
          <w:color w:val="auto"/>
          <w:sz w:val="20"/>
          <w:szCs w:val="20"/>
        </w:rPr>
        <w:t>(должность и ФИО уполномоченного лица)</w:t>
      </w:r>
      <w:r w:rsidRPr="0004015C">
        <w:rPr>
          <w:rFonts w:ascii="Times New Roman" w:cs="Times New Roman"/>
          <w:color w:val="auto"/>
          <w:sz w:val="20"/>
          <w:szCs w:val="20"/>
        </w:rPr>
        <w:t xml:space="preserve">, действующего на основании ______________________________ </w:t>
      </w:r>
      <w:r w:rsidRPr="0004015C">
        <w:rPr>
          <w:rFonts w:ascii="Times New Roman" w:cs="Times New Roman"/>
          <w:i/>
          <w:color w:val="auto"/>
          <w:sz w:val="20"/>
          <w:szCs w:val="20"/>
        </w:rPr>
        <w:t>(уполномочивающий документ)</w:t>
      </w:r>
      <w:r w:rsidRPr="0004015C">
        <w:rPr>
          <w:rFonts w:ascii="Times New Roman" w:cs="Times New Roman"/>
          <w:color w:val="auto"/>
          <w:sz w:val="20"/>
          <w:szCs w:val="20"/>
        </w:rPr>
        <w:t xml:space="preserve">, с другой стороны, </w:t>
      </w:r>
    </w:p>
    <w:p w:rsidR="00FD1AFF" w:rsidRPr="0004015C" w:rsidRDefault="00FD1AFF" w:rsidP="00FD1AFF">
      <w:pPr>
        <w:shd w:val="clear" w:color="auto" w:fill="FFFFFF"/>
        <w:ind w:firstLine="720"/>
        <w:jc w:val="both"/>
        <w:rPr>
          <w:rFonts w:ascii="Times New Roman" w:cs="Times New Roman"/>
          <w:color w:val="auto"/>
          <w:sz w:val="20"/>
          <w:szCs w:val="20"/>
        </w:rPr>
      </w:pPr>
      <w:r w:rsidRPr="0004015C">
        <w:rPr>
          <w:rFonts w:ascii="Times New Roman" w:cs="Times New Roman"/>
          <w:color w:val="auto"/>
          <w:sz w:val="20"/>
          <w:szCs w:val="20"/>
        </w:rPr>
        <w:t xml:space="preserve">а вместе именуемые «Стороны», заключили настоящий </w:t>
      </w:r>
      <w:r w:rsidR="00EA42C1">
        <w:rPr>
          <w:rFonts w:ascii="Times New Roman" w:cs="Times New Roman"/>
          <w:color w:val="auto"/>
          <w:sz w:val="20"/>
          <w:szCs w:val="20"/>
        </w:rPr>
        <w:t>Д</w:t>
      </w:r>
      <w:r w:rsidRPr="0004015C">
        <w:rPr>
          <w:rFonts w:ascii="Times New Roman" w:cs="Times New Roman"/>
          <w:color w:val="auto"/>
          <w:sz w:val="20"/>
          <w:szCs w:val="20"/>
        </w:rPr>
        <w:t>оговор о нижеследующем:</w:t>
      </w:r>
    </w:p>
    <w:p w:rsidR="00FD1AFF" w:rsidRDefault="00FD1AFF" w:rsidP="00FD1AFF">
      <w:pPr>
        <w:pStyle w:val="301"/>
        <w:shd w:val="clear" w:color="auto" w:fill="auto"/>
        <w:spacing w:before="0" w:after="0" w:line="360" w:lineRule="exact"/>
        <w:ind w:left="20" w:right="20" w:firstLine="0"/>
        <w:rPr>
          <w:rStyle w:val="300"/>
        </w:rPr>
      </w:pPr>
    </w:p>
    <w:p w:rsidR="00FD1AFF" w:rsidRPr="00E241A7" w:rsidRDefault="00FD1AFF" w:rsidP="00FD1AFF">
      <w:pPr>
        <w:pStyle w:val="120"/>
        <w:keepNext/>
        <w:keepLines/>
        <w:numPr>
          <w:ilvl w:val="0"/>
          <w:numId w:val="1"/>
        </w:numPr>
        <w:shd w:val="clear" w:color="auto" w:fill="auto"/>
        <w:tabs>
          <w:tab w:val="left" w:pos="289"/>
          <w:tab w:val="left" w:pos="993"/>
        </w:tabs>
        <w:spacing w:before="0" w:after="215" w:line="210" w:lineRule="exact"/>
        <w:ind w:left="20" w:firstLine="689"/>
        <w:jc w:val="center"/>
      </w:pPr>
      <w:bookmarkStart w:id="1" w:name="bookmark0"/>
      <w:r w:rsidRPr="00E241A7">
        <w:t>ПРЕДМЕТ ДОГОВОРА</w:t>
      </w:r>
      <w:bookmarkEnd w:id="1"/>
    </w:p>
    <w:p w:rsidR="00FD1AFF" w:rsidRPr="00E241A7" w:rsidRDefault="00FD1AFF" w:rsidP="00FD1AFF">
      <w:pPr>
        <w:pStyle w:val="301"/>
        <w:shd w:val="clear" w:color="auto" w:fill="auto"/>
        <w:spacing w:before="0" w:after="204" w:line="240" w:lineRule="exact"/>
        <w:ind w:left="20" w:right="20" w:firstLine="689"/>
      </w:pPr>
      <w:r w:rsidRPr="00E241A7">
        <w:t>Поставщик обязуется осуществлять продажу электрической энергии (мощности), а также самостоятельно и/или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а Покупатель обязуется оплачивать приобретаемую электрическую энергию (мощность) и оказанные услуги.</w:t>
      </w:r>
    </w:p>
    <w:p w:rsidR="00FD1AFF" w:rsidRPr="00185FF9" w:rsidRDefault="00FD1AFF" w:rsidP="00FD1AFF">
      <w:pPr>
        <w:shd w:val="clear" w:color="auto" w:fill="FFFFFF"/>
        <w:ind w:firstLine="689"/>
        <w:jc w:val="center"/>
        <w:rPr>
          <w:rFonts w:ascii="Times New Roman" w:cs="Times New Roman"/>
          <w:b/>
          <w:snapToGrid w:val="0"/>
          <w:sz w:val="21"/>
          <w:szCs w:val="21"/>
        </w:rPr>
      </w:pPr>
      <w:r w:rsidRPr="00185FF9">
        <w:rPr>
          <w:rFonts w:ascii="Times New Roman" w:cs="Times New Roman"/>
          <w:b/>
          <w:snapToGrid w:val="0"/>
          <w:sz w:val="21"/>
          <w:szCs w:val="21"/>
        </w:rPr>
        <w:t>2. ПОНЯТИЯ И ТЕРМИНЫ, ИСПОЛЬЗУЕМЫЕ В ДОГОВОРЕ</w:t>
      </w:r>
    </w:p>
    <w:p w:rsidR="00FD1AFF" w:rsidRPr="00185FF9" w:rsidRDefault="00FD1AFF" w:rsidP="00FD1AFF">
      <w:pPr>
        <w:shd w:val="clear" w:color="auto" w:fill="FFFFFF"/>
        <w:jc w:val="center"/>
        <w:rPr>
          <w:rFonts w:ascii="Times New Roman" w:cs="Times New Roman"/>
          <w:b/>
          <w:snapToGrid w:val="0"/>
          <w:sz w:val="21"/>
          <w:szCs w:val="21"/>
        </w:rPr>
      </w:pPr>
    </w:p>
    <w:p w:rsidR="00FD1AFF" w:rsidRPr="00185FF9" w:rsidRDefault="00FD1AFF" w:rsidP="00FD1AFF">
      <w:pPr>
        <w:shd w:val="clear" w:color="auto" w:fill="FFFFFF"/>
        <w:ind w:firstLine="720"/>
        <w:jc w:val="both"/>
        <w:rPr>
          <w:rFonts w:ascii="Times New Roman" w:cs="Times New Roman"/>
          <w:snapToGrid w:val="0"/>
          <w:spacing w:val="-1"/>
          <w:sz w:val="21"/>
          <w:szCs w:val="21"/>
        </w:rPr>
      </w:pPr>
      <w:r w:rsidRPr="00185FF9">
        <w:rPr>
          <w:rFonts w:ascii="Times New Roman" w:cs="Times New Roman"/>
          <w:snapToGrid w:val="0"/>
          <w:spacing w:val="-1"/>
          <w:sz w:val="21"/>
          <w:szCs w:val="21"/>
        </w:rPr>
        <w:t xml:space="preserve">Стороны договорились понимать используемые в настоящем </w:t>
      </w:r>
      <w:r w:rsidR="00EA42C1">
        <w:rPr>
          <w:rFonts w:ascii="Times New Roman" w:cs="Times New Roman"/>
          <w:snapToGrid w:val="0"/>
          <w:spacing w:val="-1"/>
          <w:sz w:val="21"/>
          <w:szCs w:val="21"/>
        </w:rPr>
        <w:t>Д</w:t>
      </w:r>
      <w:r w:rsidRPr="00185FF9">
        <w:rPr>
          <w:rFonts w:ascii="Times New Roman" w:cs="Times New Roman"/>
          <w:snapToGrid w:val="0"/>
          <w:spacing w:val="-1"/>
          <w:sz w:val="21"/>
          <w:szCs w:val="21"/>
        </w:rPr>
        <w:t>оговоре термины в следующем значении:</w:t>
      </w:r>
    </w:p>
    <w:p w:rsidR="00FD1AFF" w:rsidRPr="00185FF9" w:rsidRDefault="00FD1AFF" w:rsidP="00FD1AFF">
      <w:pPr>
        <w:shd w:val="clear" w:color="auto" w:fill="FFFFFF"/>
        <w:ind w:firstLine="720"/>
        <w:jc w:val="both"/>
        <w:rPr>
          <w:rFonts w:ascii="Times New Roman" w:cs="Times New Roman"/>
          <w:spacing w:val="-1"/>
          <w:sz w:val="21"/>
          <w:szCs w:val="21"/>
        </w:rPr>
      </w:pPr>
      <w:r w:rsidRPr="00185FF9">
        <w:rPr>
          <w:rFonts w:ascii="Times New Roman" w:cs="Times New Roman"/>
          <w:b/>
          <w:snapToGrid w:val="0"/>
          <w:spacing w:val="-1"/>
          <w:sz w:val="21"/>
          <w:szCs w:val="21"/>
        </w:rPr>
        <w:t xml:space="preserve">2.1. </w:t>
      </w:r>
      <w:r w:rsidRPr="00185FF9">
        <w:rPr>
          <w:rFonts w:ascii="Times New Roman" w:cs="Times New Roman"/>
          <w:b/>
          <w:spacing w:val="-1"/>
          <w:sz w:val="21"/>
          <w:szCs w:val="21"/>
        </w:rPr>
        <w:t>Гарантирующий поставщик</w:t>
      </w:r>
      <w:r>
        <w:rPr>
          <w:rFonts w:ascii="Times New Roman" w:cs="Times New Roman"/>
          <w:b/>
          <w:spacing w:val="-1"/>
          <w:sz w:val="21"/>
          <w:szCs w:val="21"/>
        </w:rPr>
        <w:t xml:space="preserve"> (Поставщик)</w:t>
      </w:r>
      <w:r w:rsidRPr="00185FF9">
        <w:rPr>
          <w:rFonts w:ascii="Times New Roman" w:cs="Times New Roman"/>
          <w:spacing w:val="-1"/>
          <w:sz w:val="21"/>
          <w:szCs w:val="21"/>
        </w:rPr>
        <w:t xml:space="preserve"> – коммерческая организация, осуществляющая поставку электрической энергии (мощности) потребителям (покупателям) электрической энергии на территории своей зоны деятельности. </w:t>
      </w:r>
    </w:p>
    <w:p w:rsidR="00FD1AFF" w:rsidRPr="00185FF9" w:rsidRDefault="00FD1AFF" w:rsidP="00FD1AFF">
      <w:pPr>
        <w:shd w:val="clear" w:color="auto" w:fill="FFFFFF"/>
        <w:ind w:firstLine="720"/>
        <w:jc w:val="both"/>
        <w:rPr>
          <w:rFonts w:ascii="Times New Roman" w:cs="Times New Roman"/>
          <w:snapToGrid w:val="0"/>
          <w:spacing w:val="-1"/>
          <w:sz w:val="21"/>
          <w:szCs w:val="21"/>
        </w:rPr>
      </w:pPr>
      <w:r w:rsidRPr="00185FF9">
        <w:rPr>
          <w:rFonts w:ascii="Times New Roman" w:cs="Times New Roman"/>
          <w:b/>
          <w:snapToGrid w:val="0"/>
          <w:spacing w:val="-1"/>
          <w:sz w:val="21"/>
          <w:szCs w:val="21"/>
        </w:rPr>
        <w:t>2.2. Граница балансовой принадлежности</w:t>
      </w:r>
      <w:r w:rsidRPr="00185FF9">
        <w:rPr>
          <w:rFonts w:ascii="Times New Roman" w:cs="Times New Roman"/>
          <w:snapToGrid w:val="0"/>
          <w:spacing w:val="-1"/>
          <w:sz w:val="21"/>
          <w:szCs w:val="21"/>
        </w:rPr>
        <w:t xml:space="preserve"> - линия раздела объектов электроэнергетики между владельцами по признаку собственности или владения на ином предусмотренном законами </w:t>
      </w:r>
      <w:r>
        <w:rPr>
          <w:rFonts w:ascii="Times New Roman" w:cs="Times New Roman"/>
          <w:snapToGrid w:val="0"/>
          <w:spacing w:val="-1"/>
          <w:sz w:val="21"/>
          <w:szCs w:val="21"/>
        </w:rPr>
        <w:t>Российской Федерации</w:t>
      </w:r>
      <w:r w:rsidRPr="00185FF9">
        <w:rPr>
          <w:rFonts w:ascii="Times New Roman" w:cs="Times New Roman"/>
          <w:snapToGrid w:val="0"/>
          <w:spacing w:val="-1"/>
          <w:sz w:val="21"/>
          <w:szCs w:val="21"/>
        </w:rPr>
        <w:t xml:space="preserve"> основании.</w:t>
      </w:r>
    </w:p>
    <w:p w:rsidR="00FD1AFF" w:rsidRPr="00185FF9" w:rsidRDefault="00FD1AFF" w:rsidP="00FD1AFF">
      <w:pPr>
        <w:shd w:val="clear" w:color="auto" w:fill="FFFFFF"/>
        <w:ind w:firstLine="720"/>
        <w:jc w:val="both"/>
        <w:rPr>
          <w:rFonts w:ascii="Times New Roman" w:cs="Times New Roman"/>
          <w:snapToGrid w:val="0"/>
          <w:spacing w:val="-1"/>
          <w:sz w:val="21"/>
          <w:szCs w:val="21"/>
        </w:rPr>
      </w:pPr>
      <w:r w:rsidRPr="00185FF9">
        <w:rPr>
          <w:rFonts w:ascii="Times New Roman" w:cs="Times New Roman"/>
          <w:b/>
          <w:snapToGrid w:val="0"/>
          <w:spacing w:val="-1"/>
          <w:sz w:val="21"/>
          <w:szCs w:val="21"/>
        </w:rPr>
        <w:t>2.3.</w:t>
      </w:r>
      <w:r w:rsidRPr="00185FF9">
        <w:rPr>
          <w:rFonts w:ascii="Times New Roman" w:cs="Times New Roman"/>
          <w:snapToGrid w:val="0"/>
          <w:spacing w:val="-1"/>
          <w:sz w:val="21"/>
          <w:szCs w:val="21"/>
        </w:rPr>
        <w:t xml:space="preserve"> </w:t>
      </w:r>
      <w:proofErr w:type="spellStart"/>
      <w:r w:rsidRPr="00185FF9">
        <w:rPr>
          <w:rStyle w:val="300"/>
        </w:rPr>
        <w:t>Безучетное</w:t>
      </w:r>
      <w:proofErr w:type="spellEnd"/>
      <w:r w:rsidRPr="00185FF9">
        <w:rPr>
          <w:rStyle w:val="300"/>
        </w:rPr>
        <w:t xml:space="preserve"> потребление</w:t>
      </w:r>
      <w:r w:rsidRPr="00185FF9">
        <w:rPr>
          <w:rFonts w:ascii="Times New Roman" w:cs="Times New Roman"/>
          <w:sz w:val="21"/>
          <w:szCs w:val="21"/>
        </w:rPr>
        <w:t xml:space="preserve"> - потребление электрической энергии с нарушением установленного настоящим Договором порядка учета электрической энергии (мощности) со стороны Покупателя, </w:t>
      </w:r>
      <w:proofErr w:type="gramStart"/>
      <w:r w:rsidRPr="00185FF9">
        <w:rPr>
          <w:rFonts w:ascii="Times New Roman" w:cs="Times New Roman"/>
          <w:sz w:val="21"/>
          <w:szCs w:val="21"/>
        </w:rPr>
        <w:t xml:space="preserve">выразившимся во вмешательстве в работу прибора учета (системы учета), обязанность по обеспечению целостности и сохранности которого возложена на Покупателя, в том числе в нарушении (повреждении) пломб и (или) знаков визуального контроля, нанесенных на прибор учета (систему учета), в несоблюдении установленных договором сроков </w:t>
      </w:r>
      <w:proofErr w:type="gramEnd"/>
      <w:r w:rsidRPr="00185FF9">
        <w:rPr>
          <w:rFonts w:ascii="Times New Roman" w:cs="Times New Roman"/>
          <w:sz w:val="21"/>
          <w:szCs w:val="21"/>
        </w:rPr>
        <w:t>извещения об утрате (неисправности) прибора учета (системы учета), а также в совершении Покупателем иных действий (бездействий), которые привели к искажению данных об объеме потребления электрической энергии (мощности).</w:t>
      </w:r>
      <w:r w:rsidRPr="00185FF9">
        <w:rPr>
          <w:rFonts w:ascii="Times New Roman" w:cs="Times New Roman"/>
          <w:snapToGrid w:val="0"/>
          <w:spacing w:val="-1"/>
          <w:sz w:val="21"/>
          <w:szCs w:val="21"/>
        </w:rPr>
        <w:t xml:space="preserve">   </w:t>
      </w:r>
    </w:p>
    <w:p w:rsidR="00FD1AFF" w:rsidRPr="00185FF9" w:rsidRDefault="00FD1AFF" w:rsidP="00FD1AFF">
      <w:pPr>
        <w:autoSpaceDE w:val="0"/>
        <w:autoSpaceDN w:val="0"/>
        <w:adjustRightInd w:val="0"/>
        <w:ind w:firstLine="709"/>
        <w:jc w:val="both"/>
        <w:rPr>
          <w:rFonts w:ascii="Times New Roman" w:cs="Times New Roman"/>
          <w:spacing w:val="-1"/>
          <w:sz w:val="21"/>
          <w:szCs w:val="21"/>
        </w:rPr>
      </w:pPr>
      <w:r w:rsidRPr="00185FF9">
        <w:rPr>
          <w:rFonts w:ascii="Times New Roman" w:cs="Times New Roman"/>
          <w:b/>
          <w:spacing w:val="-1"/>
          <w:sz w:val="21"/>
          <w:szCs w:val="21"/>
        </w:rPr>
        <w:t>2.4. Максимальная мощность</w:t>
      </w:r>
      <w:r w:rsidRPr="00185FF9">
        <w:rPr>
          <w:rFonts w:ascii="Times New Roman" w:cs="Times New Roman"/>
          <w:spacing w:val="-1"/>
          <w:sz w:val="21"/>
          <w:szCs w:val="21"/>
        </w:rPr>
        <w:t xml:space="preserve"> – </w:t>
      </w:r>
      <w:r w:rsidRPr="00185FF9">
        <w:rPr>
          <w:rFonts w:ascii="Times New Roman" w:cs="Times New Roman"/>
          <w:sz w:val="21"/>
          <w:szCs w:val="21"/>
        </w:rPr>
        <w:t xml:space="preserve">наибольшая величина мощности, определенная к одномоментному использованию </w:t>
      </w:r>
      <w:proofErr w:type="spellStart"/>
      <w:r w:rsidRPr="00185FF9">
        <w:rPr>
          <w:rFonts w:ascii="Times New Roman" w:cs="Times New Roman"/>
          <w:sz w:val="21"/>
          <w:szCs w:val="21"/>
        </w:rPr>
        <w:t>энергопринимающими</w:t>
      </w:r>
      <w:proofErr w:type="spellEnd"/>
      <w:r w:rsidRPr="00185FF9">
        <w:rPr>
          <w:rFonts w:ascii="Times New Roman" w:cs="Times New Roman"/>
          <w:sz w:val="21"/>
          <w:szCs w:val="21"/>
        </w:rPr>
        <w:t xml:space="preserve"> устройствами (объектами электросетевого хозяйства) в соответствии с документами о технологическом присоединении и обусловленная составом </w:t>
      </w:r>
      <w:proofErr w:type="spellStart"/>
      <w:r w:rsidRPr="00185FF9">
        <w:rPr>
          <w:rFonts w:ascii="Times New Roman" w:cs="Times New Roman"/>
          <w:sz w:val="21"/>
          <w:szCs w:val="21"/>
        </w:rPr>
        <w:t>энергопринимающего</w:t>
      </w:r>
      <w:proofErr w:type="spellEnd"/>
      <w:r w:rsidRPr="00185FF9">
        <w:rPr>
          <w:rFonts w:ascii="Times New Roman" w:cs="Times New Roman"/>
          <w:sz w:val="21"/>
          <w:szCs w:val="21"/>
        </w:rPr>
        <w:t xml:space="preserve"> оборудования (объектов электросетевого хозяйства) и технологическим процессом Покупателя, исчисляемая в мегаваттах (МВт).</w:t>
      </w:r>
      <w:r w:rsidRPr="00185FF9">
        <w:rPr>
          <w:rFonts w:ascii="Times New Roman" w:cs="Times New Roman"/>
          <w:spacing w:val="-1"/>
          <w:sz w:val="21"/>
          <w:szCs w:val="21"/>
        </w:rPr>
        <w:t xml:space="preserve"> </w:t>
      </w:r>
    </w:p>
    <w:p w:rsidR="00FD1AFF" w:rsidRPr="00185FF9" w:rsidRDefault="00FD1AFF" w:rsidP="00FD1AFF">
      <w:pPr>
        <w:shd w:val="clear" w:color="auto" w:fill="FFFFFF"/>
        <w:ind w:firstLine="720"/>
        <w:jc w:val="both"/>
        <w:rPr>
          <w:rFonts w:ascii="Times New Roman" w:cs="Times New Roman"/>
          <w:snapToGrid w:val="0"/>
          <w:spacing w:val="-1"/>
          <w:sz w:val="21"/>
          <w:szCs w:val="21"/>
        </w:rPr>
      </w:pPr>
      <w:r w:rsidRPr="00185FF9">
        <w:rPr>
          <w:rFonts w:ascii="Times New Roman" w:cs="Times New Roman"/>
          <w:b/>
          <w:snapToGrid w:val="0"/>
          <w:spacing w:val="-1"/>
          <w:sz w:val="21"/>
          <w:szCs w:val="21"/>
        </w:rPr>
        <w:t xml:space="preserve">2.5. Платежные документы </w:t>
      </w:r>
      <w:r w:rsidRPr="00185FF9">
        <w:rPr>
          <w:rFonts w:ascii="Times New Roman" w:cs="Times New Roman"/>
          <w:snapToGrid w:val="0"/>
          <w:spacing w:val="-1"/>
          <w:sz w:val="21"/>
          <w:szCs w:val="21"/>
        </w:rPr>
        <w:t>– выставленные Поставщиком документы в адрес Покупателя, определяющие размер обязательств по оплате за потребленную электрическую энергию (мощность) в расчетном периоде, которые включают в себя счет, счет-фактуру, акт передачи электрической энергии (мощности).</w:t>
      </w:r>
    </w:p>
    <w:p w:rsidR="00FD1AFF" w:rsidRPr="00185FF9" w:rsidRDefault="00FD1AFF" w:rsidP="00FD1AFF">
      <w:pPr>
        <w:shd w:val="clear" w:color="auto" w:fill="FFFFFF"/>
        <w:ind w:firstLine="720"/>
        <w:jc w:val="both"/>
        <w:rPr>
          <w:rFonts w:ascii="Times New Roman" w:cs="Times New Roman"/>
          <w:sz w:val="21"/>
          <w:szCs w:val="21"/>
        </w:rPr>
      </w:pPr>
      <w:r w:rsidRPr="00185FF9">
        <w:rPr>
          <w:rFonts w:ascii="Times New Roman" w:cs="Times New Roman"/>
          <w:b/>
          <w:snapToGrid w:val="0"/>
          <w:spacing w:val="-1"/>
          <w:sz w:val="21"/>
          <w:szCs w:val="21"/>
        </w:rPr>
        <w:t>2.6. П</w:t>
      </w:r>
      <w:r w:rsidRPr="00185FF9">
        <w:rPr>
          <w:rFonts w:ascii="Times New Roman" w:cs="Times New Roman"/>
          <w:b/>
          <w:sz w:val="21"/>
          <w:szCs w:val="21"/>
        </w:rPr>
        <w:t>окупатель электрической энергии (мощности)</w:t>
      </w:r>
      <w:r w:rsidRPr="00185FF9">
        <w:rPr>
          <w:rFonts w:ascii="Times New Roman" w:cs="Times New Roman"/>
          <w:sz w:val="21"/>
          <w:szCs w:val="21"/>
        </w:rPr>
        <w:t xml:space="preserve"> - покупатель электрической энергии, приобретающий электрическую энергию (мощность) в целях ее продажи.</w:t>
      </w:r>
    </w:p>
    <w:p w:rsidR="00FD1AFF" w:rsidRPr="00185FF9" w:rsidRDefault="00FD1AFF" w:rsidP="00FD1AFF">
      <w:pPr>
        <w:shd w:val="clear" w:color="auto" w:fill="FFFFFF"/>
        <w:ind w:firstLine="720"/>
        <w:jc w:val="both"/>
        <w:rPr>
          <w:rFonts w:ascii="Times New Roman" w:cs="Times New Roman"/>
          <w:snapToGrid w:val="0"/>
          <w:spacing w:val="-1"/>
          <w:sz w:val="21"/>
          <w:szCs w:val="21"/>
        </w:rPr>
      </w:pPr>
      <w:r w:rsidRPr="00185FF9">
        <w:rPr>
          <w:rFonts w:ascii="Times New Roman" w:cs="Times New Roman"/>
          <w:b/>
          <w:sz w:val="21"/>
          <w:szCs w:val="21"/>
        </w:rPr>
        <w:t>2.7.</w:t>
      </w:r>
      <w:r w:rsidRPr="00185FF9">
        <w:rPr>
          <w:rFonts w:ascii="Times New Roman" w:cs="Times New Roman"/>
          <w:sz w:val="21"/>
          <w:szCs w:val="21"/>
        </w:rPr>
        <w:t xml:space="preserve"> </w:t>
      </w:r>
      <w:r w:rsidRPr="00185FF9">
        <w:rPr>
          <w:rStyle w:val="300"/>
        </w:rPr>
        <w:t>Потребитель Покупателя</w:t>
      </w:r>
      <w:r w:rsidRPr="00185FF9">
        <w:rPr>
          <w:rFonts w:ascii="Times New Roman" w:cs="Times New Roman"/>
          <w:sz w:val="21"/>
          <w:szCs w:val="21"/>
        </w:rPr>
        <w:t xml:space="preserve"> – </w:t>
      </w:r>
      <w:r>
        <w:rPr>
          <w:rFonts w:ascii="Times New Roman" w:cs="Times New Roman"/>
          <w:sz w:val="21"/>
          <w:szCs w:val="21"/>
        </w:rPr>
        <w:t>п</w:t>
      </w:r>
      <w:r w:rsidRPr="00185FF9">
        <w:rPr>
          <w:rFonts w:ascii="Times New Roman" w:cs="Times New Roman"/>
          <w:sz w:val="21"/>
          <w:szCs w:val="21"/>
        </w:rPr>
        <w:t>отребитель, приобретающий электрическую энергию (мощность) для производственных нужд, в интересах которого Покупатель приобретает электрическую энергию по настоящему Договору.</w:t>
      </w:r>
    </w:p>
    <w:p w:rsidR="00FD1AFF" w:rsidRPr="00185FF9" w:rsidRDefault="00FD1AFF" w:rsidP="00FD1AFF">
      <w:pPr>
        <w:shd w:val="clear" w:color="auto" w:fill="FFFFFF"/>
        <w:ind w:firstLine="720"/>
        <w:jc w:val="both"/>
        <w:rPr>
          <w:rFonts w:ascii="Times New Roman" w:cs="Times New Roman"/>
          <w:snapToGrid w:val="0"/>
          <w:color w:val="auto"/>
          <w:spacing w:val="-1"/>
          <w:sz w:val="21"/>
          <w:szCs w:val="21"/>
        </w:rPr>
      </w:pPr>
      <w:r w:rsidRPr="00185FF9">
        <w:rPr>
          <w:rFonts w:ascii="Times New Roman" w:cs="Times New Roman"/>
          <w:b/>
          <w:color w:val="auto"/>
          <w:spacing w:val="-1"/>
          <w:sz w:val="21"/>
          <w:szCs w:val="21"/>
        </w:rPr>
        <w:t xml:space="preserve">2.8. </w:t>
      </w:r>
      <w:r w:rsidRPr="00185FF9">
        <w:rPr>
          <w:rFonts w:ascii="Times New Roman" w:cs="Times New Roman"/>
          <w:b/>
          <w:snapToGrid w:val="0"/>
          <w:color w:val="auto"/>
          <w:spacing w:val="-1"/>
          <w:sz w:val="21"/>
          <w:szCs w:val="21"/>
        </w:rPr>
        <w:t>Потери электрической энергии  (мощности) -</w:t>
      </w:r>
      <w:r w:rsidRPr="00185FF9">
        <w:rPr>
          <w:rFonts w:ascii="Times New Roman" w:cs="Times New Roman"/>
          <w:snapToGrid w:val="0"/>
          <w:color w:val="auto"/>
          <w:spacing w:val="-1"/>
          <w:sz w:val="21"/>
          <w:szCs w:val="21"/>
        </w:rPr>
        <w:t xml:space="preserve"> количество электрической энергии (мощности), не учтенное приборами учета. </w:t>
      </w:r>
      <w:proofErr w:type="gramStart"/>
      <w:r w:rsidRPr="00185FF9">
        <w:rPr>
          <w:rFonts w:ascii="Times New Roman" w:cs="Times New Roman"/>
          <w:snapToGrid w:val="0"/>
          <w:color w:val="auto"/>
          <w:spacing w:val="-1"/>
          <w:sz w:val="21"/>
          <w:szCs w:val="21"/>
        </w:rPr>
        <w:t>В случае если расчетный прибор учета расположен не на границе балансовой принадлежности электросетей, объем принятой в электросети Покупателя электрической энергии (мощности) корректируется с учетом величины потерь электрической энергии (мощности), возникающих на участке сети от границы балансовой принадлежности электросетей до места установки прибора учета.</w:t>
      </w:r>
      <w:proofErr w:type="gramEnd"/>
    </w:p>
    <w:p w:rsidR="00FD1AFF" w:rsidRPr="00185FF9" w:rsidRDefault="00FD1AFF" w:rsidP="00FD1AFF">
      <w:pPr>
        <w:shd w:val="clear" w:color="auto" w:fill="FFFFFF"/>
        <w:ind w:firstLine="720"/>
        <w:jc w:val="both"/>
        <w:rPr>
          <w:rFonts w:ascii="Times New Roman" w:cs="Times New Roman"/>
          <w:snapToGrid w:val="0"/>
          <w:spacing w:val="-1"/>
          <w:sz w:val="21"/>
          <w:szCs w:val="21"/>
        </w:rPr>
      </w:pPr>
      <w:r w:rsidRPr="00185FF9">
        <w:rPr>
          <w:rFonts w:ascii="Times New Roman" w:cs="Times New Roman"/>
          <w:b/>
          <w:spacing w:val="-1"/>
          <w:sz w:val="21"/>
          <w:szCs w:val="21"/>
        </w:rPr>
        <w:lastRenderedPageBreak/>
        <w:t>2.9. Расчетный период</w:t>
      </w:r>
      <w:r w:rsidRPr="00185FF9">
        <w:rPr>
          <w:rFonts w:ascii="Times New Roman" w:cs="Times New Roman"/>
          <w:spacing w:val="-1"/>
          <w:sz w:val="21"/>
          <w:szCs w:val="21"/>
        </w:rPr>
        <w:t xml:space="preserve"> – </w:t>
      </w:r>
      <w:r w:rsidRPr="00185FF9">
        <w:rPr>
          <w:rFonts w:ascii="Times New Roman" w:cs="Times New Roman"/>
          <w:sz w:val="21"/>
          <w:szCs w:val="21"/>
        </w:rPr>
        <w:t>период, установленный договором и служащий для определения размеров обязательств (требований) по оплате электрической энергии (мощности).</w:t>
      </w:r>
    </w:p>
    <w:p w:rsidR="00FD1AFF" w:rsidRPr="00185FF9" w:rsidRDefault="00FD1AFF" w:rsidP="00FD1AFF">
      <w:pPr>
        <w:shd w:val="clear" w:color="auto" w:fill="FFFFFF"/>
        <w:ind w:firstLine="720"/>
        <w:jc w:val="both"/>
        <w:rPr>
          <w:rFonts w:ascii="Times New Roman" w:cs="Times New Roman"/>
          <w:snapToGrid w:val="0"/>
          <w:spacing w:val="-1"/>
          <w:sz w:val="21"/>
          <w:szCs w:val="21"/>
        </w:rPr>
      </w:pPr>
      <w:r w:rsidRPr="00185FF9">
        <w:rPr>
          <w:rFonts w:ascii="Times New Roman" w:cs="Times New Roman"/>
          <w:b/>
          <w:spacing w:val="-1"/>
          <w:sz w:val="21"/>
          <w:szCs w:val="21"/>
        </w:rPr>
        <w:t>2.10. Расчетный прибор учета (РПУ)</w:t>
      </w:r>
      <w:r w:rsidRPr="00185FF9">
        <w:rPr>
          <w:rFonts w:ascii="Times New Roman" w:cs="Times New Roman"/>
          <w:spacing w:val="-1"/>
          <w:sz w:val="21"/>
          <w:szCs w:val="21"/>
        </w:rPr>
        <w:t>– прибор учета электрической энергии, на основании показаний которого в точке поставки определяется количество поданной электрической энергии по настоящему Договору.</w:t>
      </w:r>
    </w:p>
    <w:p w:rsidR="00FD1AFF" w:rsidRPr="00185FF9" w:rsidRDefault="00FD1AFF" w:rsidP="00FD1AFF">
      <w:pPr>
        <w:shd w:val="clear" w:color="auto" w:fill="FFFFFF"/>
        <w:ind w:right="31" w:firstLine="720"/>
        <w:jc w:val="both"/>
        <w:rPr>
          <w:rFonts w:ascii="Times New Roman" w:cs="Times New Roman"/>
          <w:snapToGrid w:val="0"/>
          <w:spacing w:val="-1"/>
          <w:sz w:val="21"/>
          <w:szCs w:val="21"/>
        </w:rPr>
      </w:pPr>
      <w:r w:rsidRPr="00185FF9">
        <w:rPr>
          <w:rFonts w:ascii="Times New Roman" w:cs="Times New Roman"/>
          <w:b/>
          <w:snapToGrid w:val="0"/>
          <w:spacing w:val="-1"/>
          <w:sz w:val="21"/>
          <w:szCs w:val="21"/>
        </w:rPr>
        <w:t>2.11. Сетевая организация</w:t>
      </w:r>
      <w:r w:rsidRPr="00185FF9">
        <w:rPr>
          <w:rFonts w:ascii="Times New Roman" w:cs="Times New Roman"/>
          <w:snapToGrid w:val="0"/>
          <w:spacing w:val="-1"/>
          <w:sz w:val="21"/>
          <w:szCs w:val="21"/>
        </w:rPr>
        <w:t xml:space="preserve"> - коммерческая организация, оказывающая услуги по передаче электрической энергии (мощности) и иные услуги, неразрывно связанные с процессом снабжения электрической энергией (мощностью) Покупателя, с использованием объектов электросетевого хозяйства, принадлежащих ей на праве собственности или ином законном основании. На момент заключения настоящего договора  сетевыми организациями являются АО «</w:t>
      </w:r>
      <w:proofErr w:type="spellStart"/>
      <w:r w:rsidRPr="00185FF9">
        <w:rPr>
          <w:rFonts w:ascii="Times New Roman" w:cs="Times New Roman"/>
          <w:snapToGrid w:val="0"/>
          <w:spacing w:val="-1"/>
          <w:sz w:val="21"/>
          <w:szCs w:val="21"/>
        </w:rPr>
        <w:t>Мончегорские</w:t>
      </w:r>
      <w:proofErr w:type="spellEnd"/>
      <w:r w:rsidRPr="00185FF9">
        <w:rPr>
          <w:rFonts w:ascii="Times New Roman" w:cs="Times New Roman"/>
          <w:snapToGrid w:val="0"/>
          <w:spacing w:val="-1"/>
          <w:sz w:val="21"/>
          <w:szCs w:val="21"/>
        </w:rPr>
        <w:t xml:space="preserve"> электрические сети» и (или) АО «Кольская горно-металлургическая компания».</w:t>
      </w:r>
    </w:p>
    <w:p w:rsidR="00FD1AFF" w:rsidRPr="00185FF9" w:rsidRDefault="00FD1AFF" w:rsidP="00FD1AFF">
      <w:pPr>
        <w:shd w:val="clear" w:color="auto" w:fill="FFFFFF"/>
        <w:ind w:firstLine="720"/>
        <w:jc w:val="both"/>
        <w:rPr>
          <w:rFonts w:ascii="Times New Roman" w:cs="Times New Roman"/>
          <w:snapToGrid w:val="0"/>
          <w:spacing w:val="-1"/>
          <w:sz w:val="21"/>
          <w:szCs w:val="21"/>
        </w:rPr>
      </w:pPr>
      <w:r w:rsidRPr="00185FF9">
        <w:rPr>
          <w:rFonts w:ascii="Times New Roman" w:cs="Times New Roman"/>
          <w:b/>
          <w:spacing w:val="-1"/>
          <w:sz w:val="21"/>
          <w:szCs w:val="21"/>
        </w:rPr>
        <w:t>2.12. Срок оплаты</w:t>
      </w:r>
      <w:r w:rsidRPr="00185FF9">
        <w:rPr>
          <w:rFonts w:ascii="Times New Roman" w:cs="Times New Roman"/>
          <w:spacing w:val="-1"/>
          <w:sz w:val="21"/>
          <w:szCs w:val="21"/>
        </w:rPr>
        <w:t xml:space="preserve"> – установленная договором дата поступления денежных средств на расчетный счет Гарантирующего поставщика в оплату выставленных платежных документов за поставленную электрическую энергию (мощность). </w:t>
      </w:r>
    </w:p>
    <w:p w:rsidR="00FD1AFF" w:rsidRPr="00185FF9" w:rsidRDefault="00FD1AFF" w:rsidP="00FD1AFF">
      <w:pPr>
        <w:pStyle w:val="a3"/>
        <w:ind w:firstLine="720"/>
        <w:jc w:val="both"/>
        <w:rPr>
          <w:rFonts w:ascii="Times New Roman" w:hAnsi="Times New Roman" w:cs="Times New Roman"/>
          <w:spacing w:val="-1"/>
          <w:sz w:val="21"/>
          <w:szCs w:val="21"/>
        </w:rPr>
      </w:pPr>
      <w:r w:rsidRPr="00185FF9">
        <w:rPr>
          <w:rFonts w:ascii="Times New Roman" w:hAnsi="Times New Roman" w:cs="Times New Roman"/>
          <w:b/>
          <w:spacing w:val="-1"/>
          <w:sz w:val="21"/>
          <w:szCs w:val="21"/>
        </w:rPr>
        <w:t>2.13. Точка поставки электрической энергии (мощности)</w:t>
      </w:r>
      <w:r w:rsidRPr="00185FF9">
        <w:rPr>
          <w:rFonts w:ascii="Times New Roman" w:hAnsi="Times New Roman" w:cs="Times New Roman"/>
          <w:spacing w:val="-1"/>
          <w:sz w:val="21"/>
          <w:szCs w:val="21"/>
        </w:rPr>
        <w:t xml:space="preserve">  – место в электрической сети, находящееся на границе балансовой принадлежности </w:t>
      </w:r>
      <w:proofErr w:type="spellStart"/>
      <w:r w:rsidRPr="00185FF9">
        <w:rPr>
          <w:rFonts w:ascii="Times New Roman" w:hAnsi="Times New Roman" w:cs="Times New Roman"/>
          <w:spacing w:val="-1"/>
          <w:sz w:val="21"/>
          <w:szCs w:val="21"/>
        </w:rPr>
        <w:t>энергопринимающих</w:t>
      </w:r>
      <w:proofErr w:type="spellEnd"/>
      <w:r w:rsidRPr="00185FF9">
        <w:rPr>
          <w:rFonts w:ascii="Times New Roman" w:hAnsi="Times New Roman" w:cs="Times New Roman"/>
          <w:spacing w:val="-1"/>
          <w:sz w:val="21"/>
          <w:szCs w:val="21"/>
        </w:rPr>
        <w:t xml:space="preserve"> устройств Покупателя электрической энергии (мощности), в котором  определяется объем взаимных обязатель</w:t>
      </w:r>
      <w:proofErr w:type="gramStart"/>
      <w:r w:rsidRPr="00185FF9">
        <w:rPr>
          <w:rFonts w:ascii="Times New Roman" w:hAnsi="Times New Roman" w:cs="Times New Roman"/>
          <w:spacing w:val="-1"/>
          <w:sz w:val="21"/>
          <w:szCs w:val="21"/>
        </w:rPr>
        <w:t>ств Ст</w:t>
      </w:r>
      <w:proofErr w:type="gramEnd"/>
      <w:r w:rsidRPr="00185FF9">
        <w:rPr>
          <w:rFonts w:ascii="Times New Roman" w:hAnsi="Times New Roman" w:cs="Times New Roman"/>
          <w:spacing w:val="-1"/>
          <w:sz w:val="21"/>
          <w:szCs w:val="21"/>
        </w:rPr>
        <w:t xml:space="preserve">орон по настоящему Договору. </w:t>
      </w:r>
    </w:p>
    <w:p w:rsidR="00FD1AFF" w:rsidRPr="00E241A7" w:rsidRDefault="00FD1AFF" w:rsidP="00FD1AFF">
      <w:pPr>
        <w:pStyle w:val="301"/>
        <w:shd w:val="clear" w:color="auto" w:fill="auto"/>
        <w:tabs>
          <w:tab w:val="left" w:pos="0"/>
          <w:tab w:val="left" w:pos="1086"/>
          <w:tab w:val="left" w:pos="1431"/>
        </w:tabs>
        <w:spacing w:before="0" w:after="0" w:line="240" w:lineRule="exact"/>
        <w:ind w:right="20" w:firstLine="543"/>
      </w:pPr>
      <w:r w:rsidRPr="00185FF9">
        <w:t xml:space="preserve">Значение иных терминов и определений, используемых в настоящем </w:t>
      </w:r>
      <w:r w:rsidR="00EA42C1">
        <w:t>Д</w:t>
      </w:r>
      <w:r w:rsidRPr="00185FF9">
        <w:t xml:space="preserve">оговоре, определяется Сторонами в соответствии с действующим законодательством </w:t>
      </w:r>
      <w:r>
        <w:rPr>
          <w:snapToGrid w:val="0"/>
          <w:spacing w:val="-1"/>
        </w:rPr>
        <w:t>Российской Федерации</w:t>
      </w:r>
      <w:r w:rsidRPr="00185FF9" w:rsidDel="009C0C10">
        <w:t xml:space="preserve"> </w:t>
      </w:r>
      <w:r w:rsidRPr="00185FF9">
        <w:t>.</w:t>
      </w:r>
    </w:p>
    <w:p w:rsidR="00FD1AFF" w:rsidRPr="00E241A7" w:rsidRDefault="00FD1AFF" w:rsidP="00FD1AFF">
      <w:pPr>
        <w:pStyle w:val="120"/>
        <w:keepNext/>
        <w:keepLines/>
        <w:shd w:val="clear" w:color="auto" w:fill="auto"/>
        <w:spacing w:before="0" w:after="0" w:line="240" w:lineRule="auto"/>
        <w:ind w:firstLine="523"/>
        <w:jc w:val="center"/>
      </w:pPr>
      <w:bookmarkStart w:id="2" w:name="bookmark3"/>
    </w:p>
    <w:p w:rsidR="00FD1AFF" w:rsidRPr="00E241A7" w:rsidRDefault="00FD1AFF" w:rsidP="00FD1AFF">
      <w:pPr>
        <w:pStyle w:val="120"/>
        <w:keepNext/>
        <w:keepLines/>
        <w:shd w:val="clear" w:color="auto" w:fill="auto"/>
        <w:spacing w:before="0" w:after="0" w:line="240" w:lineRule="auto"/>
        <w:ind w:firstLine="523"/>
        <w:jc w:val="center"/>
      </w:pPr>
      <w:r w:rsidRPr="00E241A7">
        <w:t>3. ПРАВА И ОБЯЗАННОСТИ СТОРОН</w:t>
      </w:r>
    </w:p>
    <w:p w:rsidR="00FD1AFF" w:rsidRPr="00E241A7" w:rsidRDefault="00FD1AFF" w:rsidP="00FD1AFF">
      <w:pPr>
        <w:pStyle w:val="120"/>
        <w:keepNext/>
        <w:keepLines/>
        <w:shd w:val="clear" w:color="auto" w:fill="auto"/>
        <w:spacing w:before="0" w:after="0" w:line="240" w:lineRule="auto"/>
        <w:ind w:firstLine="523"/>
        <w:jc w:val="left"/>
      </w:pPr>
    </w:p>
    <w:p w:rsidR="00FD1AFF" w:rsidRPr="00E241A7" w:rsidRDefault="00FD1AFF" w:rsidP="00FD1AFF">
      <w:pPr>
        <w:pStyle w:val="120"/>
        <w:keepNext/>
        <w:keepLines/>
        <w:shd w:val="clear" w:color="auto" w:fill="auto"/>
        <w:spacing w:before="0" w:after="0" w:line="240" w:lineRule="auto"/>
        <w:ind w:firstLine="523"/>
        <w:jc w:val="left"/>
      </w:pPr>
      <w:r w:rsidRPr="00E241A7">
        <w:t>3.1. Обязанности Покупателя</w:t>
      </w:r>
      <w:bookmarkEnd w:id="2"/>
    </w:p>
    <w:p w:rsidR="00FD1AFF" w:rsidRPr="00E241A7" w:rsidRDefault="00FD1AFF" w:rsidP="00FD1AFF">
      <w:pPr>
        <w:pStyle w:val="120"/>
        <w:keepNext/>
        <w:keepLines/>
        <w:shd w:val="clear" w:color="auto" w:fill="auto"/>
        <w:spacing w:before="0" w:after="0" w:line="240" w:lineRule="auto"/>
        <w:ind w:firstLine="523"/>
        <w:jc w:val="left"/>
      </w:pPr>
    </w:p>
    <w:p w:rsidR="00FD1AFF" w:rsidRPr="00E241A7" w:rsidRDefault="00FD1AFF" w:rsidP="00FD1AFF">
      <w:pPr>
        <w:pStyle w:val="301"/>
        <w:numPr>
          <w:ilvl w:val="0"/>
          <w:numId w:val="2"/>
        </w:numPr>
        <w:shd w:val="clear" w:color="auto" w:fill="auto"/>
        <w:tabs>
          <w:tab w:val="left" w:pos="1086"/>
        </w:tabs>
        <w:spacing w:before="0" w:after="0" w:line="240" w:lineRule="auto"/>
        <w:ind w:firstLine="523"/>
      </w:pPr>
      <w:proofErr w:type="gramStart"/>
      <w:r w:rsidRPr="00E241A7">
        <w:t xml:space="preserve">Оплачивать поставленную электрическую энергию (мощность), в том числе оказанные услуги по передаче электрической энергии в составе платы за электрическую энергию (мощность), в соответствии с выбранной ценовой категорией в объеме, в сроки и на условиях, предусмотренных настоящим Договором и действующим законодательством </w:t>
      </w:r>
      <w:r>
        <w:rPr>
          <w:snapToGrid w:val="0"/>
          <w:spacing w:val="-1"/>
        </w:rPr>
        <w:t>Российской Федерации</w:t>
      </w:r>
      <w:r w:rsidRPr="00E241A7">
        <w:t>, а также соблюдать предусмотренный договором (актом согласования технологической и (или) аварийной брони в случае его наличия) режим потребления</w:t>
      </w:r>
      <w:proofErr w:type="gramEnd"/>
      <w:r w:rsidRPr="00E241A7">
        <w:t xml:space="preserve">  электроэнергии.</w:t>
      </w:r>
    </w:p>
    <w:p w:rsidR="00FD1AFF" w:rsidRPr="00E241A7" w:rsidRDefault="00FD1AFF" w:rsidP="00FD1AFF">
      <w:pPr>
        <w:pStyle w:val="301"/>
        <w:shd w:val="clear" w:color="auto" w:fill="auto"/>
        <w:tabs>
          <w:tab w:val="left" w:pos="1086"/>
        </w:tabs>
        <w:spacing w:before="0" w:after="0" w:line="240" w:lineRule="auto"/>
        <w:ind w:firstLine="523"/>
      </w:pPr>
      <w:r w:rsidRPr="00E241A7">
        <w:t xml:space="preserve">Выбор ценовой категории осуществляется Покупателем по совокупности точек поставки, находящихся в единых границах балансовой принадлежности при условии обеспечения электрических связей между указанными </w:t>
      </w:r>
      <w:proofErr w:type="spellStart"/>
      <w:r w:rsidRPr="00E241A7">
        <w:t>энергопринимающими</w:t>
      </w:r>
      <w:proofErr w:type="spellEnd"/>
      <w:r w:rsidRPr="00E241A7">
        <w:t xml:space="preserve"> устройствами Покупателя (</w:t>
      </w:r>
      <w:r>
        <w:t>П</w:t>
      </w:r>
      <w:r w:rsidRPr="00E241A7">
        <w:t>отребителей Покупателя).</w:t>
      </w:r>
    </w:p>
    <w:p w:rsidR="00FD1AFF" w:rsidRPr="00E241A7" w:rsidRDefault="00FD1AFF" w:rsidP="00FD1AFF">
      <w:pPr>
        <w:pStyle w:val="301"/>
        <w:numPr>
          <w:ilvl w:val="0"/>
          <w:numId w:val="2"/>
        </w:numPr>
        <w:shd w:val="clear" w:color="auto" w:fill="auto"/>
        <w:tabs>
          <w:tab w:val="left" w:pos="1086"/>
        </w:tabs>
        <w:spacing w:before="0" w:after="0" w:line="240" w:lineRule="exact"/>
        <w:ind w:left="20" w:right="40" w:firstLine="523"/>
      </w:pPr>
      <w:proofErr w:type="gramStart"/>
      <w:r w:rsidRPr="00E241A7">
        <w:t>Обеспечить безопасную эксплуатацию, функционирование, надлежащее техническое состояние, исправность и готовность к использованию находящихся в ведении Покупателя, Потребителей Покупателя объектов электросетевого хозяйства, электрических сетей, приборов и оборудования, в том числе средств релейной защиты и противоаварийной и режимной автоматики, устройств, обеспечивающих регулирование реактивной мощности, соблюдать требования, установленные для технологического присоединения и эксплуатации указанных средств, приборов и устройств.</w:t>
      </w:r>
      <w:proofErr w:type="gramEnd"/>
    </w:p>
    <w:p w:rsidR="00FD1AFF" w:rsidRPr="00E241A7" w:rsidRDefault="00FD1AFF" w:rsidP="00FD1AFF">
      <w:pPr>
        <w:pStyle w:val="301"/>
        <w:numPr>
          <w:ilvl w:val="0"/>
          <w:numId w:val="2"/>
        </w:numPr>
        <w:shd w:val="clear" w:color="auto" w:fill="auto"/>
        <w:tabs>
          <w:tab w:val="left" w:pos="1086"/>
        </w:tabs>
        <w:spacing w:before="0" w:after="0" w:line="240" w:lineRule="exact"/>
        <w:ind w:left="20" w:right="40" w:firstLine="523"/>
      </w:pPr>
      <w:r w:rsidRPr="00E241A7">
        <w:t xml:space="preserve">Выполнять требования законодательства по обеспечению установленной категории надежности </w:t>
      </w:r>
      <w:proofErr w:type="spellStart"/>
      <w:r w:rsidRPr="00E241A7">
        <w:t>электроприемников</w:t>
      </w:r>
      <w:proofErr w:type="spellEnd"/>
      <w:r w:rsidRPr="00E241A7">
        <w:t xml:space="preserve">, своевременно уведомлять Поставщика об изменении категории надежности </w:t>
      </w:r>
      <w:proofErr w:type="spellStart"/>
      <w:r w:rsidRPr="00E241A7">
        <w:t>электроприемников</w:t>
      </w:r>
      <w:proofErr w:type="spellEnd"/>
      <w:r w:rsidRPr="00E241A7">
        <w:t xml:space="preserve">. Обеспечивать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E241A7">
        <w:t>внерегламентных</w:t>
      </w:r>
      <w:proofErr w:type="spellEnd"/>
      <w:r w:rsidRPr="00E241A7">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FD1AFF" w:rsidRPr="00E241A7" w:rsidRDefault="00FD1AFF" w:rsidP="00FD1AFF">
      <w:pPr>
        <w:pStyle w:val="301"/>
        <w:numPr>
          <w:ilvl w:val="0"/>
          <w:numId w:val="2"/>
        </w:numPr>
        <w:shd w:val="clear" w:color="auto" w:fill="auto"/>
        <w:tabs>
          <w:tab w:val="left" w:pos="1086"/>
        </w:tabs>
        <w:spacing w:before="0" w:after="0" w:line="240" w:lineRule="exact"/>
        <w:ind w:left="20" w:right="40" w:firstLine="523"/>
      </w:pPr>
      <w:proofErr w:type="gramStart"/>
      <w:r w:rsidRPr="00E241A7">
        <w:t xml:space="preserve">Поддерживать на границе балансовой принадлежности параметры качества электроэнергии в соответствии с требованиями технических регламентов и иных обязательных требований, в том числе </w:t>
      </w:r>
      <w:r w:rsidRPr="00185FF9">
        <w:t>действующих</w:t>
      </w:r>
      <w:r>
        <w:t xml:space="preserve"> ГОСТ</w:t>
      </w:r>
      <w:r w:rsidRPr="00E241A7">
        <w:t xml:space="preserve">, соблюдать заданные сетевой организацией для отдельных </w:t>
      </w:r>
      <w:proofErr w:type="spellStart"/>
      <w:r w:rsidRPr="00E241A7">
        <w:t>энергопринимающих</w:t>
      </w:r>
      <w:proofErr w:type="spellEnd"/>
      <w:r w:rsidRPr="00E241A7">
        <w:t xml:space="preserve"> устройств Покупателя (Потребителей Покупателя) значения соотношения активной и реактивной мощности, уровни нагрузки, установленные актом технологической и (или) аварийной брони (при его наличии).</w:t>
      </w:r>
      <w:proofErr w:type="gramEnd"/>
    </w:p>
    <w:p w:rsidR="00FD1AFF" w:rsidRPr="00E241A7" w:rsidRDefault="00FD1AFF" w:rsidP="00FD1AFF">
      <w:pPr>
        <w:pStyle w:val="301"/>
        <w:numPr>
          <w:ilvl w:val="0"/>
          <w:numId w:val="2"/>
        </w:numPr>
        <w:shd w:val="clear" w:color="auto" w:fill="auto"/>
        <w:tabs>
          <w:tab w:val="left" w:pos="1086"/>
        </w:tabs>
        <w:spacing w:before="0" w:after="0" w:line="240" w:lineRule="exact"/>
        <w:ind w:left="20" w:right="40" w:firstLine="523"/>
      </w:pPr>
      <w:r w:rsidRPr="00E241A7">
        <w:t xml:space="preserve">Взаимодействовать с третьими лицами, участвующими в процессе передачи электрической энергии и оказании иных услуг, неразрывно связанных с процессом поставки электрической энергии, на условиях и в порядке, предусмотренном настоящим Договором и действующим законодательством </w:t>
      </w:r>
      <w:r>
        <w:rPr>
          <w:snapToGrid w:val="0"/>
          <w:spacing w:val="-1"/>
        </w:rPr>
        <w:t>Российской Федерации</w:t>
      </w:r>
      <w:r w:rsidRPr="00E241A7">
        <w:t>, и предоставлять по их запросам необходимую информацию.</w:t>
      </w:r>
    </w:p>
    <w:p w:rsidR="00FD1AFF" w:rsidRPr="00E241A7" w:rsidRDefault="00FD1AFF" w:rsidP="00FD1AFF">
      <w:pPr>
        <w:pStyle w:val="301"/>
        <w:numPr>
          <w:ilvl w:val="0"/>
          <w:numId w:val="2"/>
        </w:numPr>
        <w:shd w:val="clear" w:color="auto" w:fill="auto"/>
        <w:tabs>
          <w:tab w:val="left" w:pos="1086"/>
        </w:tabs>
        <w:spacing w:before="0" w:after="0" w:line="240" w:lineRule="exact"/>
        <w:ind w:left="20" w:right="40" w:firstLine="523"/>
      </w:pPr>
      <w:r w:rsidRPr="00E241A7">
        <w:t xml:space="preserve">Если составление акта технологической и (или) аварийной брони для Покупателя (Потребителей Покупателя) является обязательным - в течение 30 </w:t>
      </w:r>
      <w:r>
        <w:t xml:space="preserve">(тридцати) </w:t>
      </w:r>
      <w:r w:rsidRPr="00E241A7">
        <w:t>дней с момента заключения настоящего Договора согласовать с сетевой организацией и представить его Поставщику.</w:t>
      </w:r>
    </w:p>
    <w:p w:rsidR="00FD1AFF" w:rsidRPr="00E241A7" w:rsidRDefault="00FD1AFF" w:rsidP="00FD1AFF">
      <w:pPr>
        <w:pStyle w:val="301"/>
        <w:numPr>
          <w:ilvl w:val="0"/>
          <w:numId w:val="2"/>
        </w:numPr>
        <w:shd w:val="clear" w:color="auto" w:fill="auto"/>
        <w:tabs>
          <w:tab w:val="left" w:pos="1086"/>
        </w:tabs>
        <w:spacing w:before="0" w:after="0" w:line="240" w:lineRule="exact"/>
        <w:ind w:left="20" w:right="40" w:firstLine="523"/>
      </w:pPr>
      <w:r w:rsidRPr="00E241A7">
        <w:t>Незамедлительно (в суточный срок с момента обнаружения) сообщать в сетевую организацию и (или) владельцу электросетевого хозяйства об аварийных ситуациях на энергетических объектах, нарушениях и изменениях схем электроснабжения, с последующим письменным уведомлением Поставщика.</w:t>
      </w:r>
    </w:p>
    <w:p w:rsidR="00FD1AFF" w:rsidRPr="00E241A7" w:rsidRDefault="00FD1AFF" w:rsidP="00FD1AFF">
      <w:pPr>
        <w:pStyle w:val="301"/>
        <w:numPr>
          <w:ilvl w:val="0"/>
          <w:numId w:val="2"/>
        </w:numPr>
        <w:shd w:val="clear" w:color="auto" w:fill="auto"/>
        <w:tabs>
          <w:tab w:val="left" w:pos="1086"/>
        </w:tabs>
        <w:spacing w:before="0" w:after="0" w:line="240" w:lineRule="exact"/>
        <w:ind w:left="20" w:right="40" w:firstLine="523"/>
      </w:pPr>
      <w:r w:rsidRPr="00E241A7">
        <w:t xml:space="preserve">Обеспечивать беспрепятственный доступ к </w:t>
      </w:r>
      <w:proofErr w:type="spellStart"/>
      <w:r w:rsidRPr="00E241A7">
        <w:t>энергопринимающим</w:t>
      </w:r>
      <w:proofErr w:type="spellEnd"/>
      <w:r w:rsidRPr="00E241A7">
        <w:t xml:space="preserve"> устройствам и приборам учета с учетом режима работы объектов Покупателя (Потребителей Покупателя) уполномоченным представителям Поставщика и (или) сетевой организации для контроля соблюдения режимов электропотребления, договорных </w:t>
      </w:r>
      <w:r w:rsidRPr="00E241A7">
        <w:lastRenderedPageBreak/>
        <w:t>условий, проведения проверки и снятия показаний расчетных (контрольных) приборов учета, введения ограничения режимов потребления.</w:t>
      </w:r>
    </w:p>
    <w:p w:rsidR="00FD1AFF" w:rsidRPr="00E241A7" w:rsidRDefault="00FD1AFF" w:rsidP="00FD1AFF">
      <w:pPr>
        <w:pStyle w:val="301"/>
        <w:numPr>
          <w:ilvl w:val="0"/>
          <w:numId w:val="2"/>
        </w:numPr>
        <w:shd w:val="clear" w:color="auto" w:fill="auto"/>
        <w:tabs>
          <w:tab w:val="left" w:pos="1086"/>
        </w:tabs>
        <w:spacing w:before="0" w:after="0" w:line="240" w:lineRule="exact"/>
        <w:ind w:left="20" w:right="40" w:firstLine="523"/>
      </w:pPr>
      <w:r w:rsidRPr="00E241A7">
        <w:t>Компенсировать Поставщику расходы на оплату действий по введению ограничения режима потребления и последующему его восстановлению в течение 10 рабочих дней с момента получения счета.</w:t>
      </w:r>
    </w:p>
    <w:p w:rsidR="00FD1AFF" w:rsidRPr="00E241A7" w:rsidRDefault="00FD1AFF" w:rsidP="00FD1AFF">
      <w:pPr>
        <w:pStyle w:val="301"/>
        <w:numPr>
          <w:ilvl w:val="0"/>
          <w:numId w:val="2"/>
        </w:numPr>
        <w:shd w:val="clear" w:color="auto" w:fill="auto"/>
        <w:tabs>
          <w:tab w:val="left" w:pos="1086"/>
          <w:tab w:val="left" w:pos="1276"/>
        </w:tabs>
        <w:spacing w:before="0" w:after="0" w:line="240" w:lineRule="exact"/>
        <w:ind w:left="20" w:firstLine="523"/>
      </w:pPr>
      <w:r w:rsidRPr="00E241A7">
        <w:t>Информировать сетевую организацию:</w:t>
      </w:r>
    </w:p>
    <w:p w:rsidR="00FD1AFF" w:rsidRPr="00E241A7" w:rsidRDefault="00FD1AFF" w:rsidP="00FD1AFF">
      <w:pPr>
        <w:pStyle w:val="301"/>
        <w:numPr>
          <w:ilvl w:val="0"/>
          <w:numId w:val="3"/>
        </w:numPr>
        <w:shd w:val="clear" w:color="auto" w:fill="auto"/>
        <w:tabs>
          <w:tab w:val="left" w:pos="241"/>
          <w:tab w:val="left" w:pos="1086"/>
        </w:tabs>
        <w:spacing w:before="0" w:after="0" w:line="240" w:lineRule="exact"/>
        <w:ind w:left="20" w:right="40" w:firstLine="523"/>
      </w:pPr>
      <w:r w:rsidRPr="00E241A7">
        <w:t xml:space="preserve">о производстве плановых и капитальных ремонтов на объектах электросетевого хозяйства Покупателя за 30 </w:t>
      </w:r>
      <w:r>
        <w:t>(тридцать</w:t>
      </w:r>
      <w:proofErr w:type="gramStart"/>
      <w:r>
        <w:t>)</w:t>
      </w:r>
      <w:r w:rsidRPr="00E241A7">
        <w:t>д</w:t>
      </w:r>
      <w:proofErr w:type="gramEnd"/>
      <w:r w:rsidRPr="00E241A7">
        <w:t>ней до начала календарного года;</w:t>
      </w:r>
    </w:p>
    <w:p w:rsidR="00FD1AFF" w:rsidRPr="00E241A7" w:rsidRDefault="00FD1AFF" w:rsidP="00FD1AFF">
      <w:pPr>
        <w:pStyle w:val="301"/>
        <w:numPr>
          <w:ilvl w:val="0"/>
          <w:numId w:val="3"/>
        </w:numPr>
        <w:shd w:val="clear" w:color="auto" w:fill="auto"/>
        <w:tabs>
          <w:tab w:val="left" w:pos="174"/>
          <w:tab w:val="left" w:pos="1086"/>
        </w:tabs>
        <w:spacing w:before="0" w:after="0" w:line="240" w:lineRule="exact"/>
        <w:ind w:left="20" w:right="40" w:firstLine="523"/>
      </w:pPr>
      <w:r w:rsidRPr="00E241A7">
        <w:t>о производстве текущего ремонта на объектах электросетевого хозяйства Покупателя за 30</w:t>
      </w:r>
      <w:r>
        <w:t xml:space="preserve"> (тридцать)</w:t>
      </w:r>
      <w:r w:rsidRPr="00E241A7">
        <w:t xml:space="preserve"> дней до начала ремонта;</w:t>
      </w:r>
    </w:p>
    <w:p w:rsidR="00FD1AFF" w:rsidRPr="00E241A7" w:rsidRDefault="00FD1AFF" w:rsidP="00FD1AFF">
      <w:pPr>
        <w:pStyle w:val="301"/>
        <w:numPr>
          <w:ilvl w:val="0"/>
          <w:numId w:val="3"/>
        </w:numPr>
        <w:shd w:val="clear" w:color="auto" w:fill="auto"/>
        <w:tabs>
          <w:tab w:val="left" w:pos="135"/>
          <w:tab w:val="left" w:pos="1086"/>
        </w:tabs>
        <w:spacing w:before="0" w:after="0" w:line="240" w:lineRule="exact"/>
        <w:ind w:left="20" w:firstLine="523"/>
      </w:pPr>
      <w:r w:rsidRPr="00E241A7">
        <w:t>об объеме участия в автоматическом либо оперативном противоаварийном управлении мощностью.</w:t>
      </w:r>
    </w:p>
    <w:p w:rsidR="00FD1AFF" w:rsidRPr="00E241A7" w:rsidRDefault="00FD1AFF" w:rsidP="00FD1AFF">
      <w:pPr>
        <w:pStyle w:val="301"/>
        <w:shd w:val="clear" w:color="auto" w:fill="auto"/>
        <w:tabs>
          <w:tab w:val="left" w:pos="1086"/>
        </w:tabs>
        <w:spacing w:before="0" w:after="0" w:line="240" w:lineRule="exact"/>
        <w:ind w:left="20" w:right="40" w:firstLine="523"/>
      </w:pPr>
      <w:r w:rsidRPr="00E241A7">
        <w:t xml:space="preserve">При производстве ремонтных работ, требующих прекращения поставки электрической энергии иным потребителям, присоединенным к сетям Потребителей Покупателя, должны соблюдаться требования законодательства о допустимом числе часов ограничения электрической энергии в год для соответствующей категории надежности </w:t>
      </w:r>
      <w:proofErr w:type="spellStart"/>
      <w:r w:rsidRPr="00E241A7">
        <w:t>энергопринимающих</w:t>
      </w:r>
      <w:proofErr w:type="spellEnd"/>
      <w:r w:rsidRPr="00E241A7">
        <w:t xml:space="preserve"> устройств таких потребителей.</w:t>
      </w:r>
    </w:p>
    <w:p w:rsidR="00FD1AFF" w:rsidRPr="00E241A7" w:rsidRDefault="00FD1AFF" w:rsidP="00FD1AFF">
      <w:pPr>
        <w:pStyle w:val="301"/>
        <w:numPr>
          <w:ilvl w:val="0"/>
          <w:numId w:val="2"/>
        </w:numPr>
        <w:shd w:val="clear" w:color="auto" w:fill="auto"/>
        <w:tabs>
          <w:tab w:val="left" w:pos="1086"/>
          <w:tab w:val="left" w:pos="1276"/>
        </w:tabs>
        <w:spacing w:before="0" w:after="0" w:line="240" w:lineRule="exact"/>
        <w:ind w:left="20" w:right="40" w:firstLine="523"/>
      </w:pPr>
      <w:proofErr w:type="gramStart"/>
      <w:r w:rsidRPr="00E241A7">
        <w:t>Предоставить Поставщику документы</w:t>
      </w:r>
      <w:proofErr w:type="gramEnd"/>
      <w:r w:rsidRPr="00E241A7">
        <w:t xml:space="preserve">, подтверждающие величину максимальной мощности </w:t>
      </w:r>
      <w:proofErr w:type="spellStart"/>
      <w:r w:rsidRPr="00E241A7">
        <w:t>энергопринимающего</w:t>
      </w:r>
      <w:proofErr w:type="spellEnd"/>
      <w:r w:rsidRPr="00E241A7">
        <w:t xml:space="preserve"> оборудования в границах балансовой принадлежности по соответствующим точкам поставки, согласованные с сетевой организацией (при их наличии).</w:t>
      </w:r>
    </w:p>
    <w:p w:rsidR="00FD1AFF" w:rsidRPr="00E241A7" w:rsidRDefault="00FD1AFF" w:rsidP="00FD1AFF">
      <w:pPr>
        <w:pStyle w:val="301"/>
        <w:numPr>
          <w:ilvl w:val="0"/>
          <w:numId w:val="2"/>
        </w:numPr>
        <w:shd w:val="clear" w:color="auto" w:fill="auto"/>
        <w:tabs>
          <w:tab w:val="left" w:pos="1086"/>
          <w:tab w:val="left" w:pos="1276"/>
        </w:tabs>
        <w:spacing w:before="0" w:after="0" w:line="240" w:lineRule="exact"/>
        <w:ind w:left="20" w:right="40" w:firstLine="523"/>
      </w:pPr>
      <w:proofErr w:type="gramStart"/>
      <w:r w:rsidRPr="00E241A7">
        <w:t>Оплачивать стоимость электрической</w:t>
      </w:r>
      <w:proofErr w:type="gramEnd"/>
      <w:r w:rsidRPr="00E241A7">
        <w:t xml:space="preserve"> энергии (мощности) в объеме выявленного </w:t>
      </w:r>
      <w:proofErr w:type="spellStart"/>
      <w:r w:rsidRPr="00E241A7">
        <w:t>безучетного</w:t>
      </w:r>
      <w:proofErr w:type="spellEnd"/>
      <w:r w:rsidRPr="00E241A7">
        <w:t xml:space="preserve"> потребления на основании акта о </w:t>
      </w:r>
      <w:proofErr w:type="spellStart"/>
      <w:r w:rsidRPr="00E241A7">
        <w:t>безучетном</w:t>
      </w:r>
      <w:proofErr w:type="spellEnd"/>
      <w:r w:rsidRPr="00E241A7">
        <w:t xml:space="preserve"> потреблении и расчета объема </w:t>
      </w:r>
      <w:proofErr w:type="spellStart"/>
      <w:r w:rsidRPr="00E241A7">
        <w:t>безучетного</w:t>
      </w:r>
      <w:proofErr w:type="spellEnd"/>
      <w:r w:rsidRPr="00E241A7">
        <w:t xml:space="preserve"> потребления.</w:t>
      </w:r>
    </w:p>
    <w:p w:rsidR="00FD1AFF" w:rsidRPr="00E241A7" w:rsidRDefault="00FD1AFF" w:rsidP="00FD1AFF">
      <w:pPr>
        <w:pStyle w:val="301"/>
        <w:shd w:val="clear" w:color="auto" w:fill="auto"/>
        <w:tabs>
          <w:tab w:val="left" w:pos="1086"/>
        </w:tabs>
        <w:spacing w:before="0" w:after="0" w:line="240" w:lineRule="auto"/>
        <w:ind w:firstLine="523"/>
      </w:pPr>
      <w:r w:rsidRPr="00E241A7">
        <w:t>3.1.13</w:t>
      </w:r>
      <w:r>
        <w:t>.</w:t>
      </w:r>
      <w:r w:rsidRPr="00E241A7">
        <w:t xml:space="preserve">  В случае если исполнение прав и обязанностей Покупателя зависит от надлежащего исполнения прав и обязанностей Потребителей Покупателя, вышеуказанные стороны самостоятельно регулируют данные взаимоотношения. При этом ответственным лицом за исполнение настоящего Договора остается Покупатель.</w:t>
      </w:r>
    </w:p>
    <w:p w:rsidR="00FD1AFF" w:rsidRPr="00E241A7" w:rsidRDefault="00FD1AFF" w:rsidP="00FD1AFF">
      <w:pPr>
        <w:pStyle w:val="a3"/>
        <w:tabs>
          <w:tab w:val="left" w:pos="1086"/>
        </w:tabs>
        <w:ind w:firstLine="523"/>
        <w:jc w:val="both"/>
        <w:rPr>
          <w:rFonts w:ascii="Times New Roman" w:hAnsi="Times New Roman" w:cs="Times New Roman"/>
          <w:spacing w:val="-1"/>
          <w:sz w:val="21"/>
          <w:szCs w:val="21"/>
        </w:rPr>
      </w:pPr>
      <w:r w:rsidRPr="00E241A7">
        <w:rPr>
          <w:rFonts w:ascii="Times New Roman" w:hAnsi="Times New Roman" w:cs="Times New Roman"/>
          <w:sz w:val="21"/>
          <w:szCs w:val="21"/>
        </w:rPr>
        <w:t xml:space="preserve">3.1.14. </w:t>
      </w:r>
      <w:proofErr w:type="gramStart"/>
      <w:r w:rsidRPr="00E241A7">
        <w:rPr>
          <w:rFonts w:ascii="Times New Roman" w:hAnsi="Times New Roman" w:cs="Times New Roman"/>
          <w:spacing w:val="-1"/>
          <w:sz w:val="21"/>
          <w:szCs w:val="21"/>
        </w:rPr>
        <w:t>Представлять в адрес Поставщика, в случае выбора для расчетов за электрическую энергию (мощность) ценовой категории, предусматривающей условие о планировании объемов потребления по часам суток, плановые почасовые величины потребления электрической энергии  и мощности по совокупности точек поставки на месяц вперед за три рабочих дня до начала месяца, на который  производится планирование с разбивкой по каждому часу суток.</w:t>
      </w:r>
      <w:proofErr w:type="gramEnd"/>
    </w:p>
    <w:p w:rsidR="00FD1AFF" w:rsidRPr="00E241A7" w:rsidRDefault="00FD1AFF" w:rsidP="00FD1AFF">
      <w:pPr>
        <w:pStyle w:val="a3"/>
        <w:tabs>
          <w:tab w:val="left" w:pos="1086"/>
        </w:tabs>
        <w:ind w:firstLine="523"/>
        <w:jc w:val="both"/>
        <w:rPr>
          <w:rFonts w:ascii="Times New Roman" w:hAnsi="Times New Roman" w:cs="Times New Roman"/>
          <w:spacing w:val="-1"/>
          <w:sz w:val="21"/>
          <w:szCs w:val="21"/>
        </w:rPr>
      </w:pPr>
      <w:r w:rsidRPr="00E241A7">
        <w:rPr>
          <w:rFonts w:ascii="Times New Roman" w:hAnsi="Times New Roman" w:cs="Times New Roman"/>
          <w:spacing w:val="-1"/>
          <w:sz w:val="21"/>
          <w:szCs w:val="21"/>
        </w:rPr>
        <w:t xml:space="preserve">Ежедневную детализацию планового объема потребления электрической энергии по совокупности точек поставки представлять не позднее 12-00 часов по следующему графику: </w:t>
      </w:r>
    </w:p>
    <w:p w:rsidR="00FD1AFF" w:rsidRPr="00E241A7" w:rsidRDefault="00FD1AFF" w:rsidP="00FD1AFF">
      <w:pPr>
        <w:pStyle w:val="a3"/>
        <w:tabs>
          <w:tab w:val="left" w:pos="1086"/>
        </w:tabs>
        <w:ind w:firstLine="523"/>
        <w:jc w:val="both"/>
        <w:rPr>
          <w:rFonts w:ascii="Times New Roman" w:hAnsi="Times New Roman" w:cs="Times New Roman"/>
          <w:spacing w:val="-1"/>
          <w:sz w:val="21"/>
          <w:szCs w:val="21"/>
        </w:rPr>
      </w:pPr>
      <w:r w:rsidRPr="00E241A7">
        <w:rPr>
          <w:rFonts w:ascii="Times New Roman" w:hAnsi="Times New Roman" w:cs="Times New Roman"/>
          <w:spacing w:val="-1"/>
          <w:sz w:val="21"/>
          <w:szCs w:val="21"/>
        </w:rPr>
        <w:t xml:space="preserve">- в понедельник – на среду; </w:t>
      </w:r>
    </w:p>
    <w:p w:rsidR="00FD1AFF" w:rsidRPr="00E241A7" w:rsidRDefault="00FD1AFF" w:rsidP="00FD1AFF">
      <w:pPr>
        <w:pStyle w:val="a3"/>
        <w:tabs>
          <w:tab w:val="left" w:pos="1086"/>
        </w:tabs>
        <w:ind w:firstLine="709"/>
        <w:jc w:val="both"/>
        <w:rPr>
          <w:rFonts w:ascii="Times New Roman" w:hAnsi="Times New Roman" w:cs="Times New Roman"/>
          <w:spacing w:val="-1"/>
          <w:sz w:val="21"/>
          <w:szCs w:val="21"/>
        </w:rPr>
      </w:pPr>
      <w:r w:rsidRPr="00E241A7">
        <w:rPr>
          <w:rFonts w:ascii="Times New Roman" w:hAnsi="Times New Roman" w:cs="Times New Roman"/>
          <w:spacing w:val="-1"/>
          <w:sz w:val="21"/>
          <w:szCs w:val="21"/>
        </w:rPr>
        <w:t xml:space="preserve">- во вторник – на четверг; </w:t>
      </w:r>
    </w:p>
    <w:p w:rsidR="00FD1AFF" w:rsidRPr="00E241A7" w:rsidRDefault="00FD1AFF" w:rsidP="00FD1AFF">
      <w:pPr>
        <w:pStyle w:val="a3"/>
        <w:tabs>
          <w:tab w:val="left" w:pos="1086"/>
        </w:tabs>
        <w:ind w:firstLine="709"/>
        <w:jc w:val="both"/>
        <w:rPr>
          <w:rFonts w:ascii="Times New Roman" w:hAnsi="Times New Roman" w:cs="Times New Roman"/>
          <w:spacing w:val="-1"/>
          <w:sz w:val="21"/>
          <w:szCs w:val="21"/>
        </w:rPr>
      </w:pPr>
      <w:r w:rsidRPr="00E241A7">
        <w:rPr>
          <w:rFonts w:ascii="Times New Roman" w:hAnsi="Times New Roman" w:cs="Times New Roman"/>
          <w:spacing w:val="-1"/>
          <w:sz w:val="21"/>
          <w:szCs w:val="21"/>
        </w:rPr>
        <w:t>- в среду – на пятницу;</w:t>
      </w:r>
    </w:p>
    <w:p w:rsidR="00FD1AFF" w:rsidRPr="00E241A7" w:rsidRDefault="00FD1AFF" w:rsidP="00FD1AFF">
      <w:pPr>
        <w:pStyle w:val="a3"/>
        <w:tabs>
          <w:tab w:val="left" w:pos="1086"/>
        </w:tabs>
        <w:ind w:firstLine="709"/>
        <w:jc w:val="both"/>
        <w:rPr>
          <w:rFonts w:ascii="Times New Roman" w:hAnsi="Times New Roman" w:cs="Times New Roman"/>
          <w:spacing w:val="-1"/>
          <w:sz w:val="21"/>
          <w:szCs w:val="21"/>
        </w:rPr>
      </w:pPr>
      <w:r w:rsidRPr="00E241A7">
        <w:rPr>
          <w:rFonts w:ascii="Times New Roman" w:hAnsi="Times New Roman" w:cs="Times New Roman"/>
          <w:spacing w:val="-1"/>
          <w:sz w:val="21"/>
          <w:szCs w:val="21"/>
        </w:rPr>
        <w:t xml:space="preserve">- в четверг – на субботу, воскресенье и понедельник; </w:t>
      </w:r>
    </w:p>
    <w:p w:rsidR="00FD1AFF" w:rsidRPr="00E241A7" w:rsidRDefault="00FD1AFF" w:rsidP="00FD1AFF">
      <w:pPr>
        <w:pStyle w:val="a3"/>
        <w:tabs>
          <w:tab w:val="left" w:pos="1086"/>
        </w:tabs>
        <w:ind w:firstLine="709"/>
        <w:jc w:val="both"/>
        <w:rPr>
          <w:rFonts w:ascii="Times New Roman" w:hAnsi="Times New Roman" w:cs="Times New Roman"/>
          <w:spacing w:val="-1"/>
          <w:sz w:val="21"/>
          <w:szCs w:val="21"/>
        </w:rPr>
      </w:pPr>
      <w:r w:rsidRPr="00E241A7">
        <w:rPr>
          <w:rFonts w:ascii="Times New Roman" w:hAnsi="Times New Roman" w:cs="Times New Roman"/>
          <w:spacing w:val="-1"/>
          <w:sz w:val="21"/>
          <w:szCs w:val="21"/>
        </w:rPr>
        <w:t xml:space="preserve">- в пятницу – на вторник. </w:t>
      </w:r>
    </w:p>
    <w:p w:rsidR="00FD1AFF" w:rsidRPr="00E241A7" w:rsidRDefault="00FD1AFF" w:rsidP="00FD1AFF">
      <w:pPr>
        <w:pStyle w:val="a3"/>
        <w:tabs>
          <w:tab w:val="left" w:pos="1086"/>
        </w:tabs>
        <w:ind w:firstLine="709"/>
        <w:jc w:val="both"/>
        <w:rPr>
          <w:rFonts w:ascii="Times New Roman" w:hAnsi="Times New Roman" w:cs="Times New Roman"/>
          <w:spacing w:val="-1"/>
          <w:sz w:val="21"/>
          <w:szCs w:val="21"/>
        </w:rPr>
      </w:pPr>
      <w:r w:rsidRPr="00E241A7">
        <w:rPr>
          <w:rFonts w:ascii="Times New Roman" w:hAnsi="Times New Roman" w:cs="Times New Roman"/>
          <w:spacing w:val="-1"/>
          <w:sz w:val="21"/>
          <w:szCs w:val="21"/>
        </w:rPr>
        <w:t>Почасовой прогноз потребления на праздничные нерабочие дни предоставлять за двое суток до их наступления.</w:t>
      </w:r>
    </w:p>
    <w:p w:rsidR="00FD1AFF" w:rsidRPr="00E241A7" w:rsidRDefault="00FD1AFF" w:rsidP="00FD1AFF">
      <w:pPr>
        <w:tabs>
          <w:tab w:val="left" w:pos="1086"/>
        </w:tabs>
        <w:ind w:firstLine="709"/>
        <w:jc w:val="both"/>
        <w:rPr>
          <w:rFonts w:ascii="Times New Roman" w:cs="Times New Roman"/>
          <w:sz w:val="21"/>
          <w:szCs w:val="21"/>
        </w:rPr>
      </w:pPr>
      <w:proofErr w:type="gramStart"/>
      <w:r w:rsidRPr="00E241A7">
        <w:rPr>
          <w:rFonts w:ascii="Times New Roman" w:cs="Times New Roman"/>
          <w:sz w:val="21"/>
          <w:szCs w:val="21"/>
        </w:rPr>
        <w:t xml:space="preserve">В случае необходимости внесения корректировок в ранее заявленные объёмы потребления допускается подача плановых почасовых величин в рабочие дни до 08:00 дня Х-1, а так же допускается подача почасовых величин на снижение не более 35% от ранее заявленной заявки до 11:00 дня Х-1 (под датой Х понимается дата поставки электроэнергии). </w:t>
      </w:r>
      <w:proofErr w:type="gramEnd"/>
    </w:p>
    <w:p w:rsidR="00FD1AFF" w:rsidRPr="00E241A7" w:rsidRDefault="00FD1AFF" w:rsidP="00FD1AFF">
      <w:pPr>
        <w:tabs>
          <w:tab w:val="left" w:pos="1086"/>
        </w:tabs>
        <w:ind w:firstLine="709"/>
        <w:jc w:val="both"/>
        <w:rPr>
          <w:rFonts w:ascii="Times New Roman" w:cs="Times New Roman"/>
          <w:sz w:val="21"/>
          <w:szCs w:val="21"/>
        </w:rPr>
      </w:pPr>
      <w:r w:rsidRPr="00E241A7">
        <w:rPr>
          <w:rFonts w:ascii="Times New Roman" w:cs="Times New Roman"/>
          <w:sz w:val="21"/>
          <w:szCs w:val="21"/>
        </w:rPr>
        <w:t xml:space="preserve">Передача данных осуществляется в формате MS </w:t>
      </w:r>
      <w:proofErr w:type="spellStart"/>
      <w:r w:rsidRPr="00E241A7">
        <w:rPr>
          <w:rFonts w:ascii="Times New Roman" w:cs="Times New Roman"/>
          <w:sz w:val="21"/>
          <w:szCs w:val="21"/>
        </w:rPr>
        <w:t>Excel</w:t>
      </w:r>
      <w:proofErr w:type="spellEnd"/>
      <w:r w:rsidRPr="00E241A7">
        <w:rPr>
          <w:rFonts w:ascii="Times New Roman" w:cs="Times New Roman"/>
          <w:sz w:val="21"/>
          <w:szCs w:val="21"/>
        </w:rPr>
        <w:t xml:space="preserve"> по электронной почте на адрес </w:t>
      </w:r>
      <w:r w:rsidRPr="00E241A7">
        <w:rPr>
          <w:rFonts w:ascii="Times New Roman" w:cs="Times New Roman"/>
          <w:sz w:val="21"/>
          <w:szCs w:val="21"/>
          <w:lang w:val="en-US"/>
        </w:rPr>
        <w:t>office</w:t>
      </w:r>
      <w:r w:rsidRPr="00E241A7">
        <w:rPr>
          <w:rFonts w:ascii="Times New Roman" w:cs="Times New Roman"/>
          <w:sz w:val="21"/>
          <w:szCs w:val="21"/>
        </w:rPr>
        <w:t>@</w:t>
      </w:r>
      <w:r w:rsidRPr="00E241A7">
        <w:rPr>
          <w:rFonts w:ascii="Times New Roman" w:cs="Times New Roman"/>
          <w:sz w:val="21"/>
          <w:szCs w:val="21"/>
          <w:lang w:val="en-US"/>
        </w:rPr>
        <w:t>arctic</w:t>
      </w:r>
      <w:r w:rsidRPr="00E241A7">
        <w:rPr>
          <w:rFonts w:ascii="Times New Roman" w:cs="Times New Roman"/>
          <w:sz w:val="21"/>
          <w:szCs w:val="21"/>
        </w:rPr>
        <w:t>-</w:t>
      </w:r>
      <w:proofErr w:type="spellStart"/>
      <w:r w:rsidRPr="00E241A7">
        <w:rPr>
          <w:rFonts w:ascii="Times New Roman" w:cs="Times New Roman"/>
          <w:sz w:val="21"/>
          <w:szCs w:val="21"/>
          <w:lang w:val="en-US"/>
        </w:rPr>
        <w:t>energo</w:t>
      </w:r>
      <w:proofErr w:type="spellEnd"/>
      <w:r w:rsidRPr="00E241A7">
        <w:rPr>
          <w:rFonts w:ascii="Times New Roman" w:cs="Times New Roman"/>
          <w:sz w:val="21"/>
          <w:szCs w:val="21"/>
        </w:rPr>
        <w:t>.</w:t>
      </w:r>
      <w:proofErr w:type="spellStart"/>
      <w:r w:rsidRPr="00E241A7">
        <w:rPr>
          <w:rFonts w:ascii="Times New Roman" w:cs="Times New Roman"/>
          <w:sz w:val="21"/>
          <w:szCs w:val="21"/>
          <w:lang w:val="en-US"/>
        </w:rPr>
        <w:t>ru</w:t>
      </w:r>
      <w:proofErr w:type="spellEnd"/>
      <w:r w:rsidRPr="00E241A7">
        <w:rPr>
          <w:rFonts w:ascii="Times New Roman" w:cs="Times New Roman"/>
          <w:sz w:val="21"/>
          <w:szCs w:val="21"/>
        </w:rPr>
        <w:t>. Форма заявки приведена в Приложении № 1а к настоящему Договору.</w:t>
      </w:r>
    </w:p>
    <w:p w:rsidR="00FD1AFF" w:rsidRPr="00E241A7" w:rsidRDefault="00FD1AFF" w:rsidP="00FD1AFF">
      <w:pPr>
        <w:tabs>
          <w:tab w:val="left" w:pos="1086"/>
        </w:tabs>
        <w:ind w:firstLine="709"/>
        <w:jc w:val="both"/>
        <w:rPr>
          <w:rFonts w:ascii="Times New Roman" w:cs="Times New Roman"/>
          <w:sz w:val="21"/>
          <w:szCs w:val="21"/>
        </w:rPr>
      </w:pPr>
      <w:r w:rsidRPr="00E241A7">
        <w:rPr>
          <w:rFonts w:ascii="Times New Roman" w:cs="Times New Roman"/>
          <w:sz w:val="21"/>
          <w:szCs w:val="21"/>
        </w:rPr>
        <w:t>При расчете отклонений, в случае не</w:t>
      </w:r>
      <w:r>
        <w:rPr>
          <w:rFonts w:ascii="Times New Roman" w:cs="Times New Roman"/>
          <w:sz w:val="21"/>
          <w:szCs w:val="21"/>
        </w:rPr>
        <w:t xml:space="preserve"> </w:t>
      </w:r>
      <w:r w:rsidRPr="00E241A7">
        <w:rPr>
          <w:rFonts w:ascii="Times New Roman" w:cs="Times New Roman"/>
          <w:sz w:val="21"/>
          <w:szCs w:val="21"/>
        </w:rPr>
        <w:t xml:space="preserve">предоставления Покупателем в адрес Поставщика </w:t>
      </w:r>
      <w:r w:rsidRPr="00E241A7">
        <w:rPr>
          <w:rFonts w:ascii="Times New Roman" w:cs="Times New Roman"/>
          <w:spacing w:val="-1"/>
          <w:sz w:val="21"/>
          <w:szCs w:val="21"/>
        </w:rPr>
        <w:t>плановых почасовых величин потребления</w:t>
      </w:r>
      <w:r w:rsidRPr="00E241A7">
        <w:rPr>
          <w:rFonts w:ascii="Times New Roman" w:cs="Times New Roman"/>
          <w:sz w:val="21"/>
          <w:szCs w:val="21"/>
        </w:rPr>
        <w:t xml:space="preserve">, плановые почасовые величины принимаются </w:t>
      </w:r>
      <w:proofErr w:type="gramStart"/>
      <w:r w:rsidRPr="00E241A7">
        <w:rPr>
          <w:rFonts w:ascii="Times New Roman" w:cs="Times New Roman"/>
          <w:sz w:val="21"/>
          <w:szCs w:val="21"/>
        </w:rPr>
        <w:t>равными</w:t>
      </w:r>
      <w:proofErr w:type="gramEnd"/>
      <w:r w:rsidRPr="00E241A7">
        <w:rPr>
          <w:rFonts w:ascii="Times New Roman" w:cs="Times New Roman"/>
          <w:sz w:val="21"/>
          <w:szCs w:val="21"/>
        </w:rPr>
        <w:t xml:space="preserve"> нулю.</w:t>
      </w:r>
    </w:p>
    <w:p w:rsidR="00FD1AFF" w:rsidRPr="00E241A7" w:rsidRDefault="00FD1AFF" w:rsidP="00FD1AFF">
      <w:pPr>
        <w:autoSpaceDE w:val="0"/>
        <w:autoSpaceDN w:val="0"/>
        <w:adjustRightInd w:val="0"/>
        <w:ind w:firstLine="709"/>
        <w:jc w:val="both"/>
        <w:outlineLvl w:val="0"/>
        <w:rPr>
          <w:rFonts w:ascii="Times New Roman" w:cs="Times New Roman"/>
          <w:sz w:val="21"/>
          <w:szCs w:val="21"/>
        </w:rPr>
      </w:pPr>
      <w:r w:rsidRPr="00E241A7">
        <w:rPr>
          <w:rFonts w:ascii="Times New Roman" w:cs="Times New Roman"/>
          <w:sz w:val="21"/>
          <w:szCs w:val="21"/>
        </w:rPr>
        <w:t>3.1.15</w:t>
      </w:r>
      <w:r>
        <w:rPr>
          <w:rFonts w:ascii="Times New Roman" w:cs="Times New Roman"/>
          <w:sz w:val="21"/>
          <w:szCs w:val="21"/>
        </w:rPr>
        <w:t>.</w:t>
      </w:r>
      <w:r w:rsidRPr="00E241A7">
        <w:rPr>
          <w:rFonts w:ascii="Times New Roman" w:cs="Times New Roman"/>
          <w:sz w:val="21"/>
          <w:szCs w:val="21"/>
        </w:rPr>
        <w:t xml:space="preserve"> </w:t>
      </w:r>
      <w:r w:rsidRPr="00E241A7">
        <w:rPr>
          <w:rFonts w:ascii="Times New Roman" w:cs="Times New Roman"/>
          <w:snapToGrid w:val="0"/>
          <w:spacing w:val="-1"/>
          <w:sz w:val="21"/>
          <w:szCs w:val="21"/>
        </w:rPr>
        <w:t>П</w:t>
      </w:r>
      <w:r w:rsidRPr="00E241A7">
        <w:rPr>
          <w:rFonts w:ascii="Times New Roman" w:cs="Times New Roman"/>
          <w:sz w:val="21"/>
          <w:szCs w:val="21"/>
        </w:rPr>
        <w:t xml:space="preserve">одписать акт передачи электроэнергии (мощности) и направить 1 </w:t>
      </w:r>
      <w:r>
        <w:rPr>
          <w:rFonts w:ascii="Times New Roman" w:cs="Times New Roman"/>
          <w:sz w:val="21"/>
          <w:szCs w:val="21"/>
        </w:rPr>
        <w:t xml:space="preserve">(один) </w:t>
      </w:r>
      <w:r w:rsidRPr="00E241A7">
        <w:rPr>
          <w:rFonts w:ascii="Times New Roman" w:cs="Times New Roman"/>
          <w:sz w:val="21"/>
          <w:szCs w:val="21"/>
        </w:rPr>
        <w:t xml:space="preserve">экземпляр в адрес Поставщика в срок не позднее 5 </w:t>
      </w:r>
      <w:r>
        <w:rPr>
          <w:rFonts w:ascii="Times New Roman" w:cs="Times New Roman"/>
          <w:sz w:val="21"/>
          <w:szCs w:val="21"/>
        </w:rPr>
        <w:t xml:space="preserve">(пять) </w:t>
      </w:r>
      <w:r w:rsidRPr="00E241A7">
        <w:rPr>
          <w:rFonts w:ascii="Times New Roman" w:cs="Times New Roman"/>
          <w:sz w:val="21"/>
          <w:szCs w:val="21"/>
        </w:rPr>
        <w:t xml:space="preserve">рабочих дней с момента получения платежных документов (счета, счета-фактуры и акта передачи электроэнергии). </w:t>
      </w:r>
      <w:r w:rsidRPr="00E241A7">
        <w:rPr>
          <w:rFonts w:ascii="Times New Roman" w:cs="Times New Roman"/>
          <w:kern w:val="1"/>
          <w:sz w:val="21"/>
          <w:szCs w:val="21"/>
          <w:lang w:eastAsia="ar-SA"/>
        </w:rPr>
        <w:t xml:space="preserve">При наличии разногласий Покупатель обязан подписать акт передачи электрической энергии в неоспариваемой части и вернуть его </w:t>
      </w:r>
      <w:r>
        <w:rPr>
          <w:rFonts w:ascii="Times New Roman" w:cs="Times New Roman"/>
          <w:kern w:val="1"/>
          <w:sz w:val="21"/>
          <w:szCs w:val="21"/>
          <w:lang w:eastAsia="ar-SA"/>
        </w:rPr>
        <w:t>П</w:t>
      </w:r>
      <w:r w:rsidRPr="00E241A7">
        <w:rPr>
          <w:rFonts w:ascii="Times New Roman" w:cs="Times New Roman"/>
          <w:kern w:val="1"/>
          <w:sz w:val="21"/>
          <w:szCs w:val="21"/>
          <w:lang w:eastAsia="ar-SA"/>
        </w:rPr>
        <w:t xml:space="preserve">оставщику вместе с разногласиями </w:t>
      </w:r>
      <w:r>
        <w:rPr>
          <w:rFonts w:ascii="Times New Roman" w:cs="Times New Roman"/>
          <w:kern w:val="1"/>
          <w:sz w:val="21"/>
          <w:szCs w:val="21"/>
          <w:lang w:eastAsia="ar-SA"/>
        </w:rPr>
        <w:t>в срок, указанный в настоящем пункте Договора</w:t>
      </w:r>
      <w:r w:rsidRPr="00E241A7">
        <w:rPr>
          <w:rFonts w:ascii="Times New Roman" w:cs="Times New Roman"/>
          <w:kern w:val="1"/>
          <w:sz w:val="21"/>
          <w:szCs w:val="21"/>
          <w:lang w:eastAsia="ar-SA"/>
        </w:rPr>
        <w:t xml:space="preserve">. </w:t>
      </w:r>
    </w:p>
    <w:p w:rsidR="00FD1AFF" w:rsidRPr="00E241A7" w:rsidRDefault="00FD1AFF" w:rsidP="00FD1AFF">
      <w:pPr>
        <w:suppressAutoHyphens/>
        <w:autoSpaceDE w:val="0"/>
        <w:ind w:firstLine="709"/>
        <w:jc w:val="both"/>
        <w:rPr>
          <w:rFonts w:ascii="Times New Roman" w:cs="Times New Roman"/>
          <w:kern w:val="1"/>
          <w:sz w:val="21"/>
          <w:szCs w:val="21"/>
          <w:lang w:eastAsia="ar-SA"/>
        </w:rPr>
      </w:pPr>
      <w:r w:rsidRPr="00E241A7">
        <w:rPr>
          <w:rFonts w:ascii="Times New Roman" w:cs="Times New Roman"/>
          <w:kern w:val="1"/>
          <w:sz w:val="21"/>
          <w:szCs w:val="21"/>
          <w:lang w:eastAsia="ar-SA"/>
        </w:rPr>
        <w:t>При невыполнении Покупателем обязанности, установленной настоящим пунктом, поставка электрической энергии (мощности) считается исполненной Поставщиком надлежащим образом, надлежащего качества и в надлежащий срок.</w:t>
      </w:r>
    </w:p>
    <w:p w:rsidR="00FD1AFF" w:rsidRPr="00E241A7" w:rsidRDefault="00FD1AFF" w:rsidP="00FD1AFF">
      <w:pPr>
        <w:shd w:val="clear" w:color="auto" w:fill="FFFFFF"/>
        <w:ind w:firstLine="709"/>
        <w:jc w:val="both"/>
        <w:rPr>
          <w:rFonts w:ascii="Times New Roman" w:cs="Times New Roman"/>
          <w:spacing w:val="-1"/>
          <w:sz w:val="21"/>
          <w:szCs w:val="21"/>
        </w:rPr>
      </w:pPr>
      <w:r w:rsidRPr="00E241A7">
        <w:rPr>
          <w:rFonts w:ascii="Times New Roman" w:cs="Times New Roman"/>
          <w:kern w:val="1"/>
          <w:sz w:val="21"/>
          <w:szCs w:val="21"/>
          <w:lang w:eastAsia="ar-SA"/>
        </w:rPr>
        <w:t>3.1.16</w:t>
      </w:r>
      <w:r>
        <w:rPr>
          <w:rFonts w:ascii="Times New Roman" w:cs="Times New Roman"/>
          <w:kern w:val="1"/>
          <w:sz w:val="21"/>
          <w:szCs w:val="21"/>
          <w:lang w:eastAsia="ar-SA"/>
        </w:rPr>
        <w:t>.</w:t>
      </w:r>
      <w:r w:rsidRPr="00E241A7">
        <w:rPr>
          <w:rFonts w:ascii="Times New Roman" w:cs="Times New Roman"/>
          <w:kern w:val="1"/>
          <w:sz w:val="21"/>
          <w:szCs w:val="21"/>
          <w:lang w:eastAsia="ar-SA"/>
        </w:rPr>
        <w:t xml:space="preserve"> </w:t>
      </w:r>
      <w:r w:rsidRPr="00E241A7">
        <w:rPr>
          <w:rFonts w:ascii="Times New Roman" w:cs="Times New Roman"/>
          <w:spacing w:val="-1"/>
          <w:sz w:val="21"/>
          <w:szCs w:val="21"/>
        </w:rPr>
        <w:t xml:space="preserve">Осуществлять эксплуатацию принадлежащих ему </w:t>
      </w:r>
      <w:proofErr w:type="spellStart"/>
      <w:r w:rsidRPr="00E241A7">
        <w:rPr>
          <w:rFonts w:ascii="Times New Roman" w:cs="Times New Roman"/>
          <w:spacing w:val="-1"/>
          <w:sz w:val="21"/>
          <w:szCs w:val="21"/>
        </w:rPr>
        <w:t>энергопринимающих</w:t>
      </w:r>
      <w:proofErr w:type="spellEnd"/>
      <w:r w:rsidRPr="00E241A7">
        <w:rPr>
          <w:rFonts w:ascii="Times New Roman" w:cs="Times New Roman"/>
          <w:spacing w:val="-1"/>
          <w:sz w:val="21"/>
          <w:szCs w:val="21"/>
        </w:rPr>
        <w:t xml:space="preserve"> устройств в соответствии с правилами технической эксплуатации, техники безопасности, в том числе обеспечение поверки РПУ по истечении установленного для него </w:t>
      </w:r>
      <w:proofErr w:type="spellStart"/>
      <w:r w:rsidRPr="00E241A7">
        <w:rPr>
          <w:rFonts w:ascii="Times New Roman" w:cs="Times New Roman"/>
          <w:spacing w:val="-1"/>
          <w:sz w:val="21"/>
          <w:szCs w:val="21"/>
        </w:rPr>
        <w:t>межповерочного</w:t>
      </w:r>
      <w:proofErr w:type="spellEnd"/>
      <w:r w:rsidRPr="00E241A7">
        <w:rPr>
          <w:rFonts w:ascii="Times New Roman" w:cs="Times New Roman"/>
          <w:spacing w:val="-1"/>
          <w:sz w:val="21"/>
          <w:szCs w:val="21"/>
        </w:rPr>
        <w:t xml:space="preserve"> интервала.</w:t>
      </w:r>
    </w:p>
    <w:p w:rsidR="00FD1AFF" w:rsidRPr="00E241A7" w:rsidRDefault="00FD1AFF" w:rsidP="00FD1AFF">
      <w:pPr>
        <w:ind w:firstLine="720"/>
        <w:jc w:val="both"/>
        <w:rPr>
          <w:rFonts w:ascii="Times New Roman" w:cs="Times New Roman"/>
          <w:spacing w:val="-1"/>
          <w:sz w:val="21"/>
          <w:szCs w:val="21"/>
        </w:rPr>
      </w:pPr>
      <w:r w:rsidRPr="00E241A7">
        <w:rPr>
          <w:rFonts w:ascii="Times New Roman" w:cs="Times New Roman"/>
          <w:spacing w:val="-1"/>
          <w:sz w:val="21"/>
          <w:szCs w:val="21"/>
        </w:rPr>
        <w:t>3.1.17</w:t>
      </w:r>
      <w:r>
        <w:rPr>
          <w:rFonts w:ascii="Times New Roman" w:cs="Times New Roman"/>
          <w:spacing w:val="-1"/>
          <w:sz w:val="21"/>
          <w:szCs w:val="21"/>
        </w:rPr>
        <w:t>.</w:t>
      </w:r>
      <w:r w:rsidRPr="00E241A7">
        <w:rPr>
          <w:rFonts w:ascii="Times New Roman" w:cs="Times New Roman"/>
          <w:spacing w:val="-1"/>
          <w:sz w:val="21"/>
          <w:szCs w:val="21"/>
        </w:rPr>
        <w:t xml:space="preserve"> </w:t>
      </w:r>
      <w:proofErr w:type="gramStart"/>
      <w:r w:rsidRPr="00E241A7">
        <w:rPr>
          <w:rFonts w:ascii="Times New Roman" w:cs="Times New Roman"/>
          <w:spacing w:val="-1"/>
          <w:sz w:val="21"/>
          <w:szCs w:val="21"/>
        </w:rPr>
        <w:t>Соблюдать заданные в установленном порядке сетевой организацией, системным оператором (субъектом оперативно – 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roofErr w:type="gramEnd"/>
    </w:p>
    <w:p w:rsidR="00FD1AFF" w:rsidRPr="00E241A7" w:rsidRDefault="00FD1AFF" w:rsidP="00FD1AFF">
      <w:pPr>
        <w:pStyle w:val="a3"/>
        <w:ind w:firstLine="709"/>
        <w:jc w:val="both"/>
        <w:rPr>
          <w:rFonts w:ascii="Times New Roman" w:hAnsi="Times New Roman" w:cs="Times New Roman"/>
          <w:spacing w:val="-1"/>
          <w:sz w:val="21"/>
          <w:szCs w:val="21"/>
        </w:rPr>
      </w:pPr>
      <w:r w:rsidRPr="00E241A7">
        <w:rPr>
          <w:rFonts w:ascii="Times New Roman" w:hAnsi="Times New Roman" w:cs="Times New Roman"/>
          <w:spacing w:val="-1"/>
          <w:sz w:val="21"/>
          <w:szCs w:val="21"/>
        </w:rPr>
        <w:t>3.1.18</w:t>
      </w:r>
      <w:r>
        <w:rPr>
          <w:rFonts w:ascii="Times New Roman" w:hAnsi="Times New Roman" w:cs="Times New Roman"/>
          <w:spacing w:val="-1"/>
          <w:sz w:val="21"/>
          <w:szCs w:val="21"/>
        </w:rPr>
        <w:t>.</w:t>
      </w:r>
      <w:r w:rsidRPr="00E241A7">
        <w:rPr>
          <w:rFonts w:ascii="Times New Roman" w:hAnsi="Times New Roman" w:cs="Times New Roman"/>
          <w:spacing w:val="-1"/>
          <w:sz w:val="21"/>
          <w:szCs w:val="21"/>
        </w:rPr>
        <w:t xml:space="preserve"> </w:t>
      </w:r>
      <w:proofErr w:type="gramStart"/>
      <w:r w:rsidRPr="00E241A7">
        <w:rPr>
          <w:rFonts w:ascii="Times New Roman" w:hAnsi="Times New Roman" w:cs="Times New Roman"/>
          <w:spacing w:val="-1"/>
          <w:sz w:val="21"/>
          <w:szCs w:val="21"/>
        </w:rPr>
        <w:t xml:space="preserve">Выполнять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ограничения (временного отключения) потребления (при их наличии) при возникновении (угрозе возникновения) дефицита электрической энергии и мощности, а также в иных случаях, предусмотренных законодательством </w:t>
      </w:r>
      <w:r>
        <w:rPr>
          <w:rFonts w:ascii="Times New Roman" w:hAnsi="Times New Roman" w:cs="Times New Roman"/>
          <w:snapToGrid w:val="0"/>
          <w:spacing w:val="-1"/>
          <w:sz w:val="21"/>
          <w:szCs w:val="21"/>
        </w:rPr>
        <w:t>Российской Федерации</w:t>
      </w:r>
      <w:r w:rsidRPr="00E241A7">
        <w:rPr>
          <w:rFonts w:ascii="Times New Roman" w:hAnsi="Times New Roman" w:cs="Times New Roman"/>
          <w:spacing w:val="-1"/>
          <w:sz w:val="21"/>
          <w:szCs w:val="21"/>
        </w:rPr>
        <w:t xml:space="preserve"> в качестве основания для введения полного или частичного ограничения режима потребления.</w:t>
      </w:r>
      <w:proofErr w:type="gramEnd"/>
    </w:p>
    <w:p w:rsidR="00FD1AFF" w:rsidRPr="00E241A7" w:rsidRDefault="00FD1AFF" w:rsidP="00FD1AFF">
      <w:pPr>
        <w:autoSpaceDE w:val="0"/>
        <w:autoSpaceDN w:val="0"/>
        <w:adjustRightInd w:val="0"/>
        <w:ind w:firstLine="720"/>
        <w:jc w:val="both"/>
        <w:rPr>
          <w:rFonts w:ascii="Times New Roman" w:cs="Times New Roman"/>
          <w:spacing w:val="-1"/>
          <w:sz w:val="21"/>
          <w:szCs w:val="21"/>
        </w:rPr>
      </w:pPr>
      <w:r w:rsidRPr="00E241A7">
        <w:rPr>
          <w:rFonts w:ascii="Times New Roman" w:cs="Times New Roman"/>
          <w:spacing w:val="-1"/>
          <w:sz w:val="21"/>
          <w:szCs w:val="21"/>
        </w:rPr>
        <w:t>3.1.19</w:t>
      </w:r>
      <w:r>
        <w:rPr>
          <w:rFonts w:ascii="Times New Roman" w:cs="Times New Roman"/>
          <w:spacing w:val="-1"/>
          <w:sz w:val="21"/>
          <w:szCs w:val="21"/>
        </w:rPr>
        <w:t>.</w:t>
      </w:r>
      <w:r w:rsidRPr="00E241A7">
        <w:rPr>
          <w:rFonts w:ascii="Times New Roman" w:cs="Times New Roman"/>
          <w:spacing w:val="-1"/>
          <w:sz w:val="21"/>
          <w:szCs w:val="21"/>
        </w:rPr>
        <w:t xml:space="preserve"> Представлять по запросу </w:t>
      </w:r>
      <w:r>
        <w:rPr>
          <w:rFonts w:ascii="Times New Roman" w:cs="Times New Roman"/>
          <w:spacing w:val="-1"/>
          <w:sz w:val="21"/>
          <w:szCs w:val="21"/>
        </w:rPr>
        <w:t>П</w:t>
      </w:r>
      <w:r w:rsidRPr="00E241A7">
        <w:rPr>
          <w:rFonts w:ascii="Times New Roman" w:cs="Times New Roman"/>
          <w:spacing w:val="-1"/>
          <w:sz w:val="21"/>
          <w:szCs w:val="21"/>
        </w:rPr>
        <w:t>оставщика (сетевой организации) необходимую технологическую информацию: главные технологические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w:t>
      </w:r>
    </w:p>
    <w:p w:rsidR="00FD1AFF" w:rsidRPr="00E241A7" w:rsidRDefault="00FD1AFF" w:rsidP="00FD1AFF">
      <w:pPr>
        <w:pStyle w:val="a3"/>
        <w:ind w:firstLine="709"/>
        <w:jc w:val="both"/>
        <w:rPr>
          <w:rFonts w:ascii="Times New Roman" w:hAnsi="Times New Roman" w:cs="Times New Roman"/>
          <w:spacing w:val="-1"/>
          <w:sz w:val="21"/>
          <w:szCs w:val="21"/>
        </w:rPr>
      </w:pPr>
      <w:r w:rsidRPr="00E241A7">
        <w:rPr>
          <w:rFonts w:ascii="Times New Roman" w:hAnsi="Times New Roman" w:cs="Times New Roman"/>
          <w:spacing w:val="-1"/>
          <w:sz w:val="21"/>
          <w:szCs w:val="21"/>
        </w:rPr>
        <w:t>3.1.20</w:t>
      </w:r>
      <w:r>
        <w:rPr>
          <w:rFonts w:ascii="Times New Roman" w:hAnsi="Times New Roman" w:cs="Times New Roman"/>
          <w:spacing w:val="-1"/>
          <w:sz w:val="21"/>
          <w:szCs w:val="21"/>
        </w:rPr>
        <w:t>.</w:t>
      </w:r>
      <w:r w:rsidRPr="00E241A7">
        <w:rPr>
          <w:rFonts w:ascii="Times New Roman" w:hAnsi="Times New Roman" w:cs="Times New Roman"/>
          <w:spacing w:val="-1"/>
          <w:sz w:val="21"/>
          <w:szCs w:val="21"/>
        </w:rPr>
        <w:t xml:space="preserve"> Информировать </w:t>
      </w:r>
      <w:r>
        <w:rPr>
          <w:rFonts w:ascii="Times New Roman" w:hAnsi="Times New Roman" w:cs="Times New Roman"/>
          <w:spacing w:val="-1"/>
          <w:sz w:val="21"/>
          <w:szCs w:val="21"/>
        </w:rPr>
        <w:t>П</w:t>
      </w:r>
      <w:r w:rsidRPr="00E241A7">
        <w:rPr>
          <w:rFonts w:ascii="Times New Roman" w:hAnsi="Times New Roman" w:cs="Times New Roman"/>
          <w:spacing w:val="-1"/>
          <w:sz w:val="21"/>
          <w:szCs w:val="21"/>
        </w:rPr>
        <w:t>оставщика (сетевую организацию)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потребителя услуг, которые могут быть отключены устройствами противоаварийной автоматики.</w:t>
      </w:r>
    </w:p>
    <w:p w:rsidR="00FD1AFF" w:rsidRPr="00E241A7" w:rsidRDefault="00FD1AFF" w:rsidP="00FD1AFF">
      <w:pPr>
        <w:pStyle w:val="a3"/>
        <w:ind w:firstLine="709"/>
        <w:jc w:val="both"/>
        <w:rPr>
          <w:rFonts w:ascii="Times New Roman" w:hAnsi="Times New Roman" w:cs="Times New Roman"/>
          <w:spacing w:val="-1"/>
          <w:sz w:val="21"/>
          <w:szCs w:val="21"/>
        </w:rPr>
      </w:pPr>
      <w:r w:rsidRPr="00E241A7">
        <w:rPr>
          <w:rFonts w:ascii="Times New Roman" w:hAnsi="Times New Roman" w:cs="Times New Roman"/>
          <w:spacing w:val="-1"/>
          <w:sz w:val="21"/>
          <w:szCs w:val="21"/>
        </w:rPr>
        <w:t>3.1.21</w:t>
      </w:r>
      <w:r>
        <w:rPr>
          <w:rFonts w:ascii="Times New Roman" w:hAnsi="Times New Roman" w:cs="Times New Roman"/>
          <w:spacing w:val="-1"/>
          <w:sz w:val="21"/>
          <w:szCs w:val="21"/>
        </w:rPr>
        <w:t>.</w:t>
      </w:r>
      <w:r w:rsidRPr="00E241A7">
        <w:rPr>
          <w:rFonts w:ascii="Times New Roman" w:hAnsi="Times New Roman" w:cs="Times New Roman"/>
          <w:spacing w:val="-1"/>
          <w:sz w:val="21"/>
          <w:szCs w:val="21"/>
        </w:rPr>
        <w:t xml:space="preserve"> </w:t>
      </w:r>
      <w:proofErr w:type="gramStart"/>
      <w:r w:rsidRPr="00E241A7">
        <w:rPr>
          <w:rFonts w:ascii="Times New Roman" w:hAnsi="Times New Roman" w:cs="Times New Roman"/>
          <w:spacing w:val="-1"/>
          <w:sz w:val="21"/>
          <w:szCs w:val="21"/>
        </w:rPr>
        <w:t>Обеспечивать соблюдение порядка взаимодействия с Сетевой организацией (</w:t>
      </w:r>
      <w:r>
        <w:rPr>
          <w:rFonts w:ascii="Times New Roman" w:hAnsi="Times New Roman" w:cs="Times New Roman"/>
          <w:spacing w:val="-1"/>
          <w:sz w:val="21"/>
          <w:szCs w:val="21"/>
        </w:rPr>
        <w:t>П</w:t>
      </w:r>
      <w:r w:rsidRPr="00E241A7">
        <w:rPr>
          <w:rFonts w:ascii="Times New Roman" w:hAnsi="Times New Roman" w:cs="Times New Roman"/>
          <w:spacing w:val="-1"/>
          <w:sz w:val="21"/>
          <w:szCs w:val="21"/>
        </w:rPr>
        <w:t xml:space="preserve">оставщиком), установленный действующим законодательством </w:t>
      </w:r>
      <w:r>
        <w:rPr>
          <w:rFonts w:ascii="Times New Roman" w:hAnsi="Times New Roman" w:cs="Times New Roman"/>
          <w:snapToGrid w:val="0"/>
          <w:spacing w:val="-1"/>
          <w:sz w:val="21"/>
          <w:szCs w:val="21"/>
        </w:rPr>
        <w:t>Российской Федерации</w:t>
      </w:r>
      <w:r w:rsidRPr="00E241A7">
        <w:rPr>
          <w:rFonts w:ascii="Times New Roman" w:hAnsi="Times New Roman" w:cs="Times New Roman"/>
          <w:spacing w:val="-1"/>
          <w:sz w:val="21"/>
          <w:szCs w:val="21"/>
        </w:rPr>
        <w:t xml:space="preserve"> в процессе учета электрической энергии (мощности) с использованием РПУ, в том числе в части:</w:t>
      </w:r>
      <w:proofErr w:type="gramEnd"/>
    </w:p>
    <w:p w:rsidR="00FD1AFF" w:rsidRPr="00E241A7" w:rsidRDefault="00FD1AFF" w:rsidP="00FD1AFF">
      <w:pPr>
        <w:pStyle w:val="a3"/>
        <w:ind w:firstLine="709"/>
        <w:jc w:val="both"/>
        <w:rPr>
          <w:rFonts w:ascii="Times New Roman" w:hAnsi="Times New Roman" w:cs="Times New Roman"/>
          <w:spacing w:val="-1"/>
          <w:sz w:val="21"/>
          <w:szCs w:val="21"/>
        </w:rPr>
      </w:pPr>
      <w:r w:rsidRPr="00E241A7">
        <w:rPr>
          <w:rFonts w:ascii="Times New Roman" w:hAnsi="Times New Roman" w:cs="Times New Roman"/>
          <w:spacing w:val="-1"/>
          <w:sz w:val="21"/>
          <w:szCs w:val="21"/>
        </w:rPr>
        <w:t>– допуска установленного РПУ в эксплуатацию;</w:t>
      </w:r>
    </w:p>
    <w:p w:rsidR="00FD1AFF" w:rsidRPr="00E241A7" w:rsidRDefault="00FD1AFF" w:rsidP="00FD1AFF">
      <w:pPr>
        <w:pStyle w:val="a3"/>
        <w:ind w:firstLine="709"/>
        <w:jc w:val="both"/>
        <w:rPr>
          <w:rFonts w:ascii="Times New Roman" w:hAnsi="Times New Roman" w:cs="Times New Roman"/>
          <w:spacing w:val="-1"/>
          <w:sz w:val="21"/>
          <w:szCs w:val="21"/>
        </w:rPr>
      </w:pPr>
      <w:r w:rsidRPr="00E241A7">
        <w:rPr>
          <w:rFonts w:ascii="Times New Roman" w:hAnsi="Times New Roman" w:cs="Times New Roman"/>
          <w:spacing w:val="-1"/>
          <w:sz w:val="21"/>
          <w:szCs w:val="21"/>
        </w:rPr>
        <w:t>– определения РПУ, по которому осуществляются расчеты за электрическую энергию;</w:t>
      </w:r>
    </w:p>
    <w:p w:rsidR="00FD1AFF" w:rsidRPr="00E241A7" w:rsidRDefault="00FD1AFF" w:rsidP="00FD1AFF">
      <w:pPr>
        <w:pStyle w:val="a3"/>
        <w:ind w:firstLine="709"/>
        <w:jc w:val="both"/>
        <w:rPr>
          <w:rFonts w:ascii="Times New Roman" w:hAnsi="Times New Roman" w:cs="Times New Roman"/>
          <w:spacing w:val="-1"/>
          <w:sz w:val="21"/>
          <w:szCs w:val="21"/>
        </w:rPr>
      </w:pPr>
      <w:r w:rsidRPr="00E241A7">
        <w:rPr>
          <w:rFonts w:ascii="Times New Roman" w:hAnsi="Times New Roman" w:cs="Times New Roman"/>
          <w:spacing w:val="-1"/>
          <w:sz w:val="21"/>
          <w:szCs w:val="21"/>
        </w:rPr>
        <w:t xml:space="preserve">– эксплуатации РПУ, в том числе обеспечение поверки РПУ по истечении установленного для него </w:t>
      </w:r>
      <w:proofErr w:type="spellStart"/>
      <w:r w:rsidRPr="00E241A7">
        <w:rPr>
          <w:rFonts w:ascii="Times New Roman" w:hAnsi="Times New Roman" w:cs="Times New Roman"/>
          <w:spacing w:val="-1"/>
          <w:sz w:val="21"/>
          <w:szCs w:val="21"/>
        </w:rPr>
        <w:t>межповерочного</w:t>
      </w:r>
      <w:proofErr w:type="spellEnd"/>
      <w:r w:rsidRPr="00E241A7">
        <w:rPr>
          <w:rFonts w:ascii="Times New Roman" w:hAnsi="Times New Roman" w:cs="Times New Roman"/>
          <w:spacing w:val="-1"/>
          <w:sz w:val="21"/>
          <w:szCs w:val="21"/>
        </w:rPr>
        <w:t xml:space="preserve"> интервала;</w:t>
      </w:r>
    </w:p>
    <w:p w:rsidR="00FD1AFF" w:rsidRPr="00E241A7" w:rsidRDefault="00FD1AFF" w:rsidP="00FD1AFF">
      <w:pPr>
        <w:pStyle w:val="a3"/>
        <w:ind w:firstLine="709"/>
        <w:jc w:val="both"/>
        <w:rPr>
          <w:rFonts w:ascii="Times New Roman" w:hAnsi="Times New Roman" w:cs="Times New Roman"/>
          <w:spacing w:val="-1"/>
          <w:sz w:val="21"/>
          <w:szCs w:val="21"/>
        </w:rPr>
      </w:pPr>
      <w:r w:rsidRPr="00E241A7">
        <w:rPr>
          <w:rFonts w:ascii="Times New Roman" w:hAnsi="Times New Roman" w:cs="Times New Roman"/>
          <w:spacing w:val="-1"/>
          <w:sz w:val="21"/>
          <w:szCs w:val="21"/>
        </w:rPr>
        <w:t xml:space="preserve">– восстановления учета  в случае выхода из строя или утраты РПУ, срок которого не может быть более 2 </w:t>
      </w:r>
      <w:r>
        <w:rPr>
          <w:rFonts w:ascii="Times New Roman" w:hAnsi="Times New Roman" w:cs="Times New Roman"/>
          <w:spacing w:val="-1"/>
          <w:sz w:val="21"/>
          <w:szCs w:val="21"/>
        </w:rPr>
        <w:t xml:space="preserve">(двух) </w:t>
      </w:r>
      <w:r w:rsidRPr="00E241A7">
        <w:rPr>
          <w:rFonts w:ascii="Times New Roman" w:hAnsi="Times New Roman" w:cs="Times New Roman"/>
          <w:spacing w:val="-1"/>
          <w:sz w:val="21"/>
          <w:szCs w:val="21"/>
        </w:rPr>
        <w:t>месяцев;</w:t>
      </w:r>
    </w:p>
    <w:p w:rsidR="00FD1AFF" w:rsidRPr="00E241A7" w:rsidRDefault="00FD1AFF" w:rsidP="00FD1AFF">
      <w:pPr>
        <w:pStyle w:val="a3"/>
        <w:ind w:firstLine="709"/>
        <w:jc w:val="both"/>
        <w:rPr>
          <w:rFonts w:ascii="Times New Roman" w:hAnsi="Times New Roman" w:cs="Times New Roman"/>
          <w:spacing w:val="-1"/>
          <w:sz w:val="21"/>
          <w:szCs w:val="21"/>
        </w:rPr>
      </w:pPr>
      <w:r w:rsidRPr="00E241A7">
        <w:rPr>
          <w:rFonts w:ascii="Times New Roman" w:hAnsi="Times New Roman" w:cs="Times New Roman"/>
          <w:spacing w:val="-1"/>
          <w:sz w:val="21"/>
          <w:szCs w:val="21"/>
        </w:rPr>
        <w:t>– передачи данных РПУ;</w:t>
      </w:r>
    </w:p>
    <w:p w:rsidR="00FD1AFF" w:rsidRPr="00E241A7" w:rsidRDefault="00FD1AFF" w:rsidP="00FD1AFF">
      <w:pPr>
        <w:pStyle w:val="a3"/>
        <w:ind w:firstLine="709"/>
        <w:jc w:val="both"/>
        <w:rPr>
          <w:rFonts w:ascii="Times New Roman" w:hAnsi="Times New Roman" w:cs="Times New Roman"/>
          <w:spacing w:val="-1"/>
          <w:sz w:val="21"/>
          <w:szCs w:val="21"/>
        </w:rPr>
      </w:pPr>
      <w:r w:rsidRPr="00E241A7">
        <w:rPr>
          <w:rFonts w:ascii="Times New Roman" w:hAnsi="Times New Roman" w:cs="Times New Roman"/>
          <w:spacing w:val="-1"/>
          <w:sz w:val="21"/>
          <w:szCs w:val="21"/>
        </w:rPr>
        <w:t>– сообщения о выходе РПУ из эксплуатации.</w:t>
      </w:r>
    </w:p>
    <w:p w:rsidR="00FD1AFF" w:rsidRPr="001127F8" w:rsidRDefault="00FD1AFF" w:rsidP="00FD1AFF">
      <w:pPr>
        <w:pStyle w:val="a3"/>
        <w:ind w:firstLine="709"/>
        <w:jc w:val="both"/>
        <w:rPr>
          <w:rFonts w:ascii="Times New Roman" w:hAnsi="Times New Roman" w:cs="Times New Roman"/>
          <w:spacing w:val="-1"/>
          <w:sz w:val="21"/>
          <w:szCs w:val="21"/>
        </w:rPr>
      </w:pPr>
      <w:r w:rsidRPr="00E241A7">
        <w:rPr>
          <w:rFonts w:ascii="Times New Roman" w:hAnsi="Times New Roman" w:cs="Times New Roman"/>
          <w:spacing w:val="-1"/>
          <w:sz w:val="21"/>
          <w:szCs w:val="21"/>
        </w:rPr>
        <w:t>3.1.22</w:t>
      </w:r>
      <w:r>
        <w:rPr>
          <w:rFonts w:ascii="Times New Roman" w:hAnsi="Times New Roman" w:cs="Times New Roman"/>
          <w:spacing w:val="-1"/>
          <w:sz w:val="21"/>
          <w:szCs w:val="21"/>
        </w:rPr>
        <w:t>.</w:t>
      </w:r>
      <w:r w:rsidRPr="00E241A7">
        <w:rPr>
          <w:rFonts w:ascii="Times New Roman" w:hAnsi="Times New Roman" w:cs="Times New Roman"/>
          <w:spacing w:val="-1"/>
          <w:sz w:val="21"/>
          <w:szCs w:val="21"/>
        </w:rPr>
        <w:t xml:space="preserve"> 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w:t>
      </w:r>
      <w:r w:rsidRPr="001127F8">
        <w:rPr>
          <w:rFonts w:ascii="Times New Roman" w:hAnsi="Times New Roman" w:cs="Times New Roman"/>
          <w:spacing w:val="-1"/>
          <w:sz w:val="21"/>
          <w:szCs w:val="21"/>
        </w:rPr>
        <w:t>ения технологического процесса при введении ограничения режима потребления электрической энергии.</w:t>
      </w:r>
    </w:p>
    <w:p w:rsidR="00FD1AFF" w:rsidRPr="001127F8" w:rsidRDefault="00FD1AFF" w:rsidP="00FD1AFF">
      <w:pPr>
        <w:pStyle w:val="a3"/>
        <w:ind w:firstLine="709"/>
        <w:jc w:val="both"/>
        <w:rPr>
          <w:rFonts w:ascii="Times New Roman" w:hAnsi="Times New Roman" w:cs="Times New Roman"/>
          <w:spacing w:val="-1"/>
          <w:sz w:val="21"/>
          <w:szCs w:val="21"/>
        </w:rPr>
      </w:pPr>
      <w:r w:rsidRPr="001127F8">
        <w:rPr>
          <w:rFonts w:ascii="Times New Roman" w:hAnsi="Times New Roman" w:cs="Times New Roman"/>
          <w:spacing w:val="-1"/>
          <w:sz w:val="21"/>
          <w:szCs w:val="21"/>
        </w:rPr>
        <w:t>3.1.23</w:t>
      </w:r>
      <w:r>
        <w:rPr>
          <w:rFonts w:ascii="Times New Roman" w:hAnsi="Times New Roman" w:cs="Times New Roman"/>
          <w:spacing w:val="-1"/>
          <w:sz w:val="21"/>
          <w:szCs w:val="21"/>
        </w:rPr>
        <w:t>.</w:t>
      </w:r>
      <w:r w:rsidRPr="001127F8">
        <w:rPr>
          <w:rFonts w:ascii="Times New Roman" w:hAnsi="Times New Roman" w:cs="Times New Roman"/>
          <w:spacing w:val="-1"/>
          <w:sz w:val="21"/>
          <w:szCs w:val="21"/>
        </w:rPr>
        <w:t xml:space="preserve"> </w:t>
      </w:r>
      <w:proofErr w:type="gramStart"/>
      <w:r w:rsidRPr="001127F8">
        <w:rPr>
          <w:rFonts w:ascii="Times New Roman" w:hAnsi="Times New Roman" w:cs="Times New Roman"/>
          <w:spacing w:val="-1"/>
          <w:sz w:val="21"/>
          <w:szCs w:val="21"/>
        </w:rPr>
        <w:t xml:space="preserve">Обеспечивать проведение замеров на </w:t>
      </w:r>
      <w:proofErr w:type="spellStart"/>
      <w:r w:rsidRPr="001127F8">
        <w:rPr>
          <w:rFonts w:ascii="Times New Roman" w:hAnsi="Times New Roman" w:cs="Times New Roman"/>
          <w:spacing w:val="-1"/>
          <w:sz w:val="21"/>
          <w:szCs w:val="21"/>
        </w:rPr>
        <w:t>энергопринимающих</w:t>
      </w:r>
      <w:proofErr w:type="spellEnd"/>
      <w:r w:rsidRPr="001127F8">
        <w:rPr>
          <w:rFonts w:ascii="Times New Roman" w:hAnsi="Times New Roman" w:cs="Times New Roman"/>
          <w:spacing w:val="-1"/>
          <w:sz w:val="21"/>
          <w:szCs w:val="21"/>
        </w:rPr>
        <w:t xml:space="preserve"> устройствах (объектах электроэнергетики), в отношении которых заключен договор, и предоставлять сетевой организации информацию о результатах проведенных замеров в течение 3 </w:t>
      </w:r>
      <w:r>
        <w:rPr>
          <w:rFonts w:ascii="Times New Roman" w:hAnsi="Times New Roman" w:cs="Times New Roman"/>
          <w:spacing w:val="-1"/>
          <w:sz w:val="21"/>
          <w:szCs w:val="21"/>
        </w:rPr>
        <w:t xml:space="preserve">(трех) </w:t>
      </w:r>
      <w:r w:rsidRPr="001127F8">
        <w:rPr>
          <w:rFonts w:ascii="Times New Roman" w:hAnsi="Times New Roman" w:cs="Times New Roman"/>
          <w:spacing w:val="-1"/>
          <w:sz w:val="21"/>
          <w:szCs w:val="21"/>
        </w:rPr>
        <w:t>рабочих дней с даты проведения соответствующего замера, кроме случаев наличия у потребителя электрической энергии системы учета, удаленный доступ к данным которой предоставлен сетевой организации, при получении от сетевой организации требования о проведении контрольных или</w:t>
      </w:r>
      <w:proofErr w:type="gramEnd"/>
      <w:r w:rsidRPr="001127F8">
        <w:rPr>
          <w:rFonts w:ascii="Times New Roman" w:hAnsi="Times New Roman" w:cs="Times New Roman"/>
          <w:spacing w:val="-1"/>
          <w:sz w:val="21"/>
          <w:szCs w:val="21"/>
        </w:rPr>
        <w:t xml:space="preserve"> внеочередных замеров с  учетом периодичности таких замеров, установленной законодательством </w:t>
      </w:r>
      <w:r>
        <w:rPr>
          <w:rFonts w:ascii="Times New Roman" w:hAnsi="Times New Roman" w:cs="Times New Roman"/>
          <w:snapToGrid w:val="0"/>
          <w:spacing w:val="-1"/>
          <w:sz w:val="21"/>
          <w:szCs w:val="21"/>
        </w:rPr>
        <w:t>Российской Федерации</w:t>
      </w:r>
      <w:r w:rsidRPr="001127F8">
        <w:rPr>
          <w:rFonts w:ascii="Times New Roman" w:hAnsi="Times New Roman" w:cs="Times New Roman"/>
          <w:spacing w:val="-1"/>
          <w:sz w:val="21"/>
          <w:szCs w:val="21"/>
        </w:rPr>
        <w:t xml:space="preserve"> об электроэнергетике, в том числе в соответствии с заданием субъекта оперативно-диспетчерского управления в электроэнергетике.</w:t>
      </w:r>
    </w:p>
    <w:p w:rsidR="00FD1AFF" w:rsidRPr="004938BC" w:rsidRDefault="00FD1AFF" w:rsidP="00FD1AFF">
      <w:pPr>
        <w:pStyle w:val="a3"/>
        <w:ind w:firstLine="709"/>
        <w:jc w:val="both"/>
        <w:rPr>
          <w:rFonts w:ascii="Times New Roman" w:hAnsi="Times New Roman" w:cs="Times New Roman"/>
          <w:b/>
          <w:spacing w:val="-1"/>
          <w:sz w:val="21"/>
          <w:szCs w:val="21"/>
        </w:rPr>
      </w:pPr>
      <w:r w:rsidRPr="001127F8">
        <w:rPr>
          <w:rFonts w:ascii="Times New Roman" w:hAnsi="Times New Roman" w:cs="Times New Roman"/>
          <w:spacing w:val="-1"/>
          <w:sz w:val="21"/>
          <w:szCs w:val="21"/>
        </w:rPr>
        <w:t>3.1.24</w:t>
      </w:r>
      <w:r>
        <w:rPr>
          <w:rFonts w:ascii="Times New Roman" w:hAnsi="Times New Roman" w:cs="Times New Roman"/>
          <w:spacing w:val="-1"/>
          <w:sz w:val="21"/>
          <w:szCs w:val="21"/>
        </w:rPr>
        <w:t>.</w:t>
      </w:r>
      <w:r w:rsidRPr="001127F8">
        <w:rPr>
          <w:rFonts w:ascii="Times New Roman" w:hAnsi="Times New Roman" w:cs="Times New Roman"/>
          <w:spacing w:val="-1"/>
          <w:sz w:val="21"/>
          <w:szCs w:val="21"/>
        </w:rPr>
        <w:t xml:space="preserve"> </w:t>
      </w:r>
      <w:r w:rsidRPr="001127F8">
        <w:rPr>
          <w:rFonts w:ascii="Times New Roman" w:hAnsi="Times New Roman" w:cs="Times New Roman"/>
          <w:sz w:val="21"/>
          <w:szCs w:val="21"/>
        </w:rPr>
        <w:t xml:space="preserve">Обеспечивать установку и подключение автономных резервных источников питания в порядке, установленном </w:t>
      </w:r>
      <w:hyperlink r:id="rId8" w:history="1">
        <w:r w:rsidRPr="002656A6">
          <w:rPr>
            <w:rFonts w:ascii="Times New Roman" w:hAnsi="Times New Roman" w:cs="Times New Roman"/>
            <w:sz w:val="21"/>
            <w:szCs w:val="21"/>
          </w:rPr>
          <w:t>Правилами</w:t>
        </w:r>
      </w:hyperlink>
      <w:r w:rsidRPr="001127F8">
        <w:rPr>
          <w:rFonts w:ascii="Times New Roman" w:hAnsi="Times New Roman" w:cs="Times New Roman"/>
          <w:sz w:val="21"/>
          <w:szCs w:val="21"/>
        </w:rPr>
        <w:t xml:space="preserve"> технологического присоединения </w:t>
      </w:r>
      <w:proofErr w:type="spellStart"/>
      <w:r w:rsidRPr="001127F8">
        <w:rPr>
          <w:rFonts w:ascii="Times New Roman" w:hAnsi="Times New Roman" w:cs="Times New Roman"/>
          <w:sz w:val="21"/>
          <w:szCs w:val="21"/>
        </w:rPr>
        <w:t>энергопринимающих</w:t>
      </w:r>
      <w:proofErr w:type="spellEnd"/>
      <w:r w:rsidRPr="001127F8">
        <w:rPr>
          <w:rFonts w:ascii="Times New Roman" w:hAnsi="Times New Roman" w:cs="Times New Roman"/>
          <w:sz w:val="21"/>
          <w:szCs w:val="21"/>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случае если необходимость их установки возникла после завершения технологического присоединения.</w:t>
      </w:r>
    </w:p>
    <w:p w:rsidR="00FD1AFF" w:rsidRPr="001127F8" w:rsidRDefault="00FD1AFF" w:rsidP="00FD1AFF">
      <w:pPr>
        <w:pStyle w:val="a3"/>
        <w:ind w:firstLine="709"/>
        <w:jc w:val="both"/>
        <w:rPr>
          <w:rFonts w:ascii="Times New Roman" w:hAnsi="Times New Roman" w:cs="Times New Roman"/>
          <w:spacing w:val="-1"/>
        </w:rPr>
      </w:pPr>
    </w:p>
    <w:p w:rsidR="00FD1AFF" w:rsidRPr="001127F8" w:rsidRDefault="00FD1AFF" w:rsidP="00FD1AFF">
      <w:pPr>
        <w:pStyle w:val="120"/>
        <w:keepNext/>
        <w:keepLines/>
        <w:numPr>
          <w:ilvl w:val="1"/>
          <w:numId w:val="11"/>
        </w:numPr>
        <w:shd w:val="clear" w:color="auto" w:fill="auto"/>
        <w:tabs>
          <w:tab w:val="left" w:pos="495"/>
        </w:tabs>
        <w:spacing w:before="0" w:after="155" w:line="210" w:lineRule="exact"/>
        <w:ind w:firstLine="523"/>
      </w:pPr>
      <w:bookmarkStart w:id="3" w:name="bookmark4"/>
      <w:r w:rsidRPr="001127F8">
        <w:t>Права Покупателя</w:t>
      </w:r>
      <w:bookmarkEnd w:id="3"/>
    </w:p>
    <w:p w:rsidR="00FD1AFF" w:rsidRPr="00E241A7" w:rsidRDefault="00FD1AFF" w:rsidP="00FD1AFF">
      <w:pPr>
        <w:pStyle w:val="301"/>
        <w:numPr>
          <w:ilvl w:val="0"/>
          <w:numId w:val="10"/>
        </w:numPr>
        <w:shd w:val="clear" w:color="auto" w:fill="auto"/>
        <w:tabs>
          <w:tab w:val="left" w:pos="721"/>
          <w:tab w:val="left" w:pos="1086"/>
        </w:tabs>
        <w:spacing w:before="0" w:after="0" w:line="240" w:lineRule="exact"/>
        <w:ind w:right="20" w:firstLine="523"/>
      </w:pPr>
      <w:r w:rsidRPr="001127F8">
        <w:t>Самостоятельно осуществлять выбор и изменение ценовой категории, условий почасового планирования потребления электрической энергии для проведения расчетов за потребленную электрическую энергию (мощность) и оказанные услуги (при соблюдении условий, установленных действующим законодательством для расчетов по соответствующей ценовой</w:t>
      </w:r>
      <w:r w:rsidRPr="00E241A7">
        <w:t xml:space="preserve"> категории) путем направления уведомления в адрес Поставщика в установленном действующим законодательством порядке.</w:t>
      </w:r>
    </w:p>
    <w:p w:rsidR="00FD1AFF" w:rsidRPr="00E241A7" w:rsidRDefault="00FD1AFF" w:rsidP="00FD1AFF">
      <w:pPr>
        <w:pStyle w:val="301"/>
        <w:shd w:val="clear" w:color="auto" w:fill="auto"/>
        <w:tabs>
          <w:tab w:val="left" w:pos="721"/>
          <w:tab w:val="left" w:pos="1086"/>
        </w:tabs>
        <w:spacing w:before="0" w:after="0" w:line="240" w:lineRule="exact"/>
        <w:ind w:right="20" w:firstLine="523"/>
      </w:pPr>
      <w:r w:rsidRPr="00E241A7">
        <w:t xml:space="preserve">3.2.2. Выбор ценовой категории осуществляется Покупателем по совокупности точек поставки, находящихся в единых границах балансовой принадлежности при условии обеспечения электрических связей между указанными </w:t>
      </w:r>
      <w:proofErr w:type="spellStart"/>
      <w:r w:rsidRPr="00E241A7">
        <w:t>энергопринимающими</w:t>
      </w:r>
      <w:proofErr w:type="spellEnd"/>
      <w:r w:rsidRPr="00E241A7">
        <w:t xml:space="preserve"> устройствами Покупателя (потребителей Покупателя).</w:t>
      </w:r>
    </w:p>
    <w:p w:rsidR="00FD1AFF" w:rsidRPr="00E241A7" w:rsidRDefault="00FD1AFF" w:rsidP="00FD1AFF">
      <w:pPr>
        <w:pStyle w:val="301"/>
        <w:shd w:val="clear" w:color="auto" w:fill="auto"/>
        <w:tabs>
          <w:tab w:val="left" w:pos="721"/>
          <w:tab w:val="left" w:pos="1086"/>
        </w:tabs>
        <w:spacing w:before="0" w:after="0" w:line="240" w:lineRule="exact"/>
        <w:ind w:right="20" w:firstLine="523"/>
      </w:pPr>
      <w:r w:rsidRPr="00E241A7">
        <w:t>3.2.3. Обращаться в адрес Поставщика с претензиями по вопросам качества и надежности энергоснабжения с предоставлением подтверждающих документов (протоколы замеров, двусторонние акты с сетевой организацией и др.).</w:t>
      </w:r>
    </w:p>
    <w:p w:rsidR="00FD1AFF" w:rsidRPr="00E241A7" w:rsidRDefault="00FD1AFF" w:rsidP="00FD1AFF">
      <w:pPr>
        <w:pStyle w:val="301"/>
        <w:shd w:val="clear" w:color="auto" w:fill="auto"/>
        <w:tabs>
          <w:tab w:val="left" w:pos="716"/>
          <w:tab w:val="left" w:pos="1086"/>
        </w:tabs>
        <w:spacing w:before="0" w:after="0" w:line="240" w:lineRule="exact"/>
        <w:ind w:right="20" w:firstLine="523"/>
      </w:pPr>
      <w:r w:rsidRPr="00E241A7">
        <w:t>3.2.4. Досрочно расторгнуть договор (в одностороннем порядке отказаться от договора) с Поставщиком в порядке, предусмотренном действующим законодательством и настоящим Договором.</w:t>
      </w:r>
    </w:p>
    <w:p w:rsidR="00FD1AFF" w:rsidRPr="00E241A7" w:rsidRDefault="00FD1AFF" w:rsidP="00FD1AFF">
      <w:pPr>
        <w:shd w:val="clear" w:color="auto" w:fill="FFFFFF"/>
        <w:jc w:val="both"/>
        <w:rPr>
          <w:rFonts w:ascii="Times New Roman" w:cs="Times New Roman"/>
          <w:snapToGrid w:val="0"/>
          <w:spacing w:val="-1"/>
          <w:sz w:val="21"/>
          <w:szCs w:val="21"/>
        </w:rPr>
      </w:pPr>
      <w:r w:rsidRPr="00B07393">
        <w:rPr>
          <w:rFonts w:ascii="Times New Roman" w:cs="Times New Roman"/>
          <w:sz w:val="21"/>
          <w:szCs w:val="21"/>
        </w:rPr>
        <w:t xml:space="preserve">         </w:t>
      </w:r>
      <w:r>
        <w:rPr>
          <w:rFonts w:ascii="Times New Roman" w:cs="Times New Roman"/>
          <w:sz w:val="21"/>
          <w:szCs w:val="21"/>
        </w:rPr>
        <w:t xml:space="preserve"> </w:t>
      </w:r>
      <w:r w:rsidRPr="00E241A7">
        <w:rPr>
          <w:rFonts w:ascii="Times New Roman" w:cs="Times New Roman"/>
          <w:sz w:val="21"/>
          <w:szCs w:val="21"/>
        </w:rPr>
        <w:t>3.2.5. Уменьшить в</w:t>
      </w:r>
      <w:r w:rsidRPr="00E241A7">
        <w:rPr>
          <w:rFonts w:ascii="Times New Roman" w:cs="Times New Roman"/>
          <w:snapToGrid w:val="0"/>
          <w:sz w:val="21"/>
          <w:szCs w:val="21"/>
        </w:rPr>
        <w:t xml:space="preserve"> одностороннем порядке, в соответствии с действующим законодательством, объемы электрической энергии (мощности), приобретаемые у </w:t>
      </w:r>
      <w:r>
        <w:rPr>
          <w:rFonts w:ascii="Times New Roman" w:cs="Times New Roman"/>
          <w:snapToGrid w:val="0"/>
          <w:sz w:val="21"/>
          <w:szCs w:val="21"/>
        </w:rPr>
        <w:t>П</w:t>
      </w:r>
      <w:r w:rsidRPr="00E241A7">
        <w:rPr>
          <w:rFonts w:ascii="Times New Roman" w:cs="Times New Roman"/>
          <w:snapToGrid w:val="0"/>
          <w:sz w:val="21"/>
          <w:szCs w:val="21"/>
        </w:rPr>
        <w:t>оставщика,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w:t>
      </w:r>
    </w:p>
    <w:p w:rsidR="00FD1AFF" w:rsidRPr="00E241A7" w:rsidRDefault="00FD1AFF" w:rsidP="00FD1AFF">
      <w:pPr>
        <w:pStyle w:val="301"/>
        <w:shd w:val="clear" w:color="auto" w:fill="auto"/>
        <w:tabs>
          <w:tab w:val="left" w:pos="721"/>
          <w:tab w:val="left" w:pos="1086"/>
        </w:tabs>
        <w:spacing w:before="0" w:after="0" w:line="240" w:lineRule="auto"/>
        <w:ind w:firstLine="523"/>
      </w:pPr>
      <w:r w:rsidRPr="00E241A7">
        <w:t xml:space="preserve">3.2.6. В случае лишения Поставщика по настоящему Договору статуса гарантирующего поставщика перейти на обслуживание к другой </w:t>
      </w:r>
      <w:proofErr w:type="spellStart"/>
      <w:r w:rsidRPr="00E241A7">
        <w:t>энергосбытовой</w:t>
      </w:r>
      <w:proofErr w:type="spellEnd"/>
      <w:r w:rsidRPr="00E241A7">
        <w:t xml:space="preserve"> организации (организации, получившей статус гарантирующего поставщика) при условии соблюдения обязательных требований, установленных действующим законодательством и настоящим Договором.</w:t>
      </w:r>
    </w:p>
    <w:p w:rsidR="00FD1AFF" w:rsidRPr="00E241A7" w:rsidRDefault="00FD1AFF" w:rsidP="00FD1AFF">
      <w:pPr>
        <w:pStyle w:val="301"/>
        <w:shd w:val="clear" w:color="auto" w:fill="auto"/>
        <w:tabs>
          <w:tab w:val="left" w:pos="726"/>
          <w:tab w:val="left" w:pos="1086"/>
        </w:tabs>
        <w:spacing w:before="0" w:after="0" w:line="240" w:lineRule="auto"/>
        <w:ind w:firstLine="523"/>
      </w:pPr>
      <w:r w:rsidRPr="00E241A7">
        <w:t xml:space="preserve">Покупатель </w:t>
      </w:r>
      <w:proofErr w:type="gramStart"/>
      <w:r w:rsidRPr="00E241A7">
        <w:t>несет иные обязанности</w:t>
      </w:r>
      <w:proofErr w:type="gramEnd"/>
      <w:r w:rsidRPr="00E241A7">
        <w:t xml:space="preserve"> и имеет иные права, предусмотренные действующим законодательством и настоящим Договором.</w:t>
      </w:r>
    </w:p>
    <w:p w:rsidR="00FD1AFF" w:rsidRPr="00E241A7" w:rsidRDefault="00FD1AFF" w:rsidP="00FD1AFF">
      <w:pPr>
        <w:pStyle w:val="301"/>
        <w:shd w:val="clear" w:color="auto" w:fill="auto"/>
        <w:tabs>
          <w:tab w:val="left" w:pos="726"/>
          <w:tab w:val="left" w:pos="1086"/>
        </w:tabs>
        <w:spacing w:before="0" w:after="0" w:line="240" w:lineRule="auto"/>
        <w:ind w:firstLine="523"/>
      </w:pPr>
    </w:p>
    <w:p w:rsidR="00FD1AFF" w:rsidRPr="00E241A7" w:rsidRDefault="00FD1AFF" w:rsidP="00FD1AFF">
      <w:pPr>
        <w:pStyle w:val="120"/>
        <w:keepNext/>
        <w:keepLines/>
        <w:numPr>
          <w:ilvl w:val="1"/>
          <w:numId w:val="11"/>
        </w:numPr>
        <w:shd w:val="clear" w:color="auto" w:fill="auto"/>
        <w:tabs>
          <w:tab w:val="left" w:pos="394"/>
        </w:tabs>
        <w:spacing w:before="0" w:after="160" w:line="210" w:lineRule="exact"/>
        <w:ind w:firstLine="523"/>
      </w:pPr>
      <w:bookmarkStart w:id="4" w:name="bookmark5"/>
      <w:r w:rsidRPr="00E241A7">
        <w:t>Обязанности Поставщика</w:t>
      </w:r>
      <w:bookmarkEnd w:id="4"/>
    </w:p>
    <w:p w:rsidR="00FD1AFF" w:rsidRPr="00E241A7" w:rsidRDefault="00FD1AFF" w:rsidP="00FD1AFF">
      <w:pPr>
        <w:pStyle w:val="301"/>
        <w:shd w:val="clear" w:color="auto" w:fill="auto"/>
        <w:tabs>
          <w:tab w:val="left" w:pos="1086"/>
        </w:tabs>
        <w:spacing w:before="0" w:after="0" w:line="240" w:lineRule="exact"/>
        <w:ind w:right="20" w:firstLine="523"/>
      </w:pPr>
      <w:r w:rsidRPr="00E241A7">
        <w:t>3.3.1. Осуществлять продажу электрической энергии (мощности), а также самостоятельно и/или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w:t>
      </w:r>
    </w:p>
    <w:p w:rsidR="00FD1AFF" w:rsidRPr="00E241A7" w:rsidRDefault="00FD1AFF" w:rsidP="00FD1AFF">
      <w:pPr>
        <w:pStyle w:val="301"/>
        <w:shd w:val="clear" w:color="auto" w:fill="auto"/>
        <w:tabs>
          <w:tab w:val="left" w:pos="1086"/>
        </w:tabs>
        <w:spacing w:before="0" w:after="0" w:line="240" w:lineRule="exact"/>
        <w:ind w:right="20" w:firstLine="523"/>
      </w:pPr>
      <w:r w:rsidRPr="00E241A7">
        <w:t xml:space="preserve">Параметры качества электрической энергии, поставляемой по настоящему Договору, должны соответствовать требованиям технических регламентов и иных обязательных требований, в том числе </w:t>
      </w:r>
      <w:r w:rsidRPr="00185FF9">
        <w:t>действующих</w:t>
      </w:r>
      <w:r>
        <w:t xml:space="preserve"> </w:t>
      </w:r>
      <w:r w:rsidRPr="00E241A7">
        <w:t>ГОСТ.</w:t>
      </w:r>
    </w:p>
    <w:p w:rsidR="00FD1AFF" w:rsidRPr="00E241A7" w:rsidRDefault="00FD1AFF" w:rsidP="00FD1AFF">
      <w:pPr>
        <w:pStyle w:val="301"/>
        <w:numPr>
          <w:ilvl w:val="2"/>
          <w:numId w:val="12"/>
        </w:numPr>
        <w:shd w:val="clear" w:color="auto" w:fill="auto"/>
        <w:tabs>
          <w:tab w:val="clear" w:pos="720"/>
          <w:tab w:val="left" w:pos="1086"/>
        </w:tabs>
        <w:spacing w:before="0" w:after="0" w:line="240" w:lineRule="exact"/>
        <w:ind w:left="0" w:right="20" w:firstLine="523"/>
      </w:pPr>
      <w:r w:rsidRPr="00E241A7">
        <w:t>Производить расчет стоимости поставляемой Покупателю электроэнергии (мощности) и оказанных услуг.</w:t>
      </w:r>
    </w:p>
    <w:p w:rsidR="00FD1AFF" w:rsidRPr="00E241A7" w:rsidRDefault="00FD1AFF" w:rsidP="00FD1AFF">
      <w:pPr>
        <w:pStyle w:val="301"/>
        <w:numPr>
          <w:ilvl w:val="2"/>
          <w:numId w:val="12"/>
        </w:numPr>
        <w:shd w:val="clear" w:color="auto" w:fill="auto"/>
        <w:tabs>
          <w:tab w:val="clear" w:pos="720"/>
          <w:tab w:val="left" w:pos="1086"/>
        </w:tabs>
        <w:spacing w:before="0" w:after="0" w:line="240" w:lineRule="exact"/>
        <w:ind w:left="0" w:right="20" w:firstLine="523"/>
      </w:pPr>
      <w:r w:rsidRPr="00E241A7">
        <w:t xml:space="preserve">Рассчитывать по окончании расчетного периода предельные уровни нерегулируемых цен на розничном рынке, а также основные исходные данные, используемые в расчетах, и доводить их до сведения Покупателя путем публикации на официальном сайте Поставщика </w:t>
      </w:r>
      <w:r w:rsidRPr="00E241A7">
        <w:rPr>
          <w:lang w:val="en-US"/>
        </w:rPr>
        <w:t>www</w:t>
      </w:r>
      <w:r w:rsidRPr="00E241A7">
        <w:t>.</w:t>
      </w:r>
      <w:proofErr w:type="spellStart"/>
      <w:r w:rsidRPr="00E241A7">
        <w:t>arctic</w:t>
      </w:r>
      <w:r>
        <w:t>-</w:t>
      </w:r>
      <w:r w:rsidRPr="00E241A7">
        <w:t>ener</w:t>
      </w:r>
      <w:proofErr w:type="spellEnd"/>
      <w:r w:rsidRPr="00E241A7">
        <w:rPr>
          <w:lang w:val="en-US"/>
        </w:rPr>
        <w:t>go</w:t>
      </w:r>
      <w:r w:rsidRPr="00E241A7">
        <w:t>.</w:t>
      </w:r>
      <w:proofErr w:type="spellStart"/>
      <w:r w:rsidRPr="00E241A7">
        <w:t>ru</w:t>
      </w:r>
      <w:proofErr w:type="spellEnd"/>
      <w:r w:rsidRPr="00E241A7">
        <w:t>.</w:t>
      </w:r>
    </w:p>
    <w:p w:rsidR="00FD1AFF" w:rsidRPr="00E241A7" w:rsidRDefault="00FD1AFF" w:rsidP="00FD1AFF">
      <w:pPr>
        <w:pStyle w:val="301"/>
        <w:numPr>
          <w:ilvl w:val="2"/>
          <w:numId w:val="12"/>
        </w:numPr>
        <w:shd w:val="clear" w:color="auto" w:fill="auto"/>
        <w:tabs>
          <w:tab w:val="clear" w:pos="720"/>
          <w:tab w:val="left" w:pos="1086"/>
        </w:tabs>
        <w:spacing w:before="0" w:after="0" w:line="240" w:lineRule="auto"/>
        <w:ind w:left="0" w:firstLine="543"/>
      </w:pPr>
      <w:r w:rsidRPr="00E241A7">
        <w:t>В рамках реализации прав Покупателя, предусмотренных настоящим Договором и действующим законодательством, Поставщик обязуется рассматривать заявления Покупателя и результаты рассмотрения заявлений доводить до его сведения.</w:t>
      </w:r>
    </w:p>
    <w:p w:rsidR="00FD1AFF" w:rsidRPr="00E241A7" w:rsidRDefault="00FD1AFF" w:rsidP="00FD1AFF">
      <w:pPr>
        <w:pStyle w:val="301"/>
        <w:numPr>
          <w:ilvl w:val="2"/>
          <w:numId w:val="12"/>
        </w:numPr>
        <w:shd w:val="clear" w:color="auto" w:fill="auto"/>
        <w:tabs>
          <w:tab w:val="clear" w:pos="720"/>
          <w:tab w:val="left" w:pos="1086"/>
        </w:tabs>
        <w:spacing w:before="0" w:after="0" w:line="240" w:lineRule="auto"/>
        <w:ind w:left="0" w:firstLine="543"/>
      </w:pPr>
      <w:r w:rsidRPr="00E241A7">
        <w:rPr>
          <w:snapToGrid w:val="0"/>
          <w:spacing w:val="-1"/>
        </w:rPr>
        <w:t xml:space="preserve">При обнаружении в платежных документах ошибок или неточностей в показаниях РПУ произвести перерасчет в соответствии с действующим законодательством </w:t>
      </w:r>
      <w:r>
        <w:rPr>
          <w:snapToGrid w:val="0"/>
          <w:spacing w:val="-1"/>
        </w:rPr>
        <w:t>Российской Федерации</w:t>
      </w:r>
      <w:r w:rsidRPr="00E241A7">
        <w:rPr>
          <w:snapToGrid w:val="0"/>
          <w:spacing w:val="-1"/>
        </w:rPr>
        <w:t>.</w:t>
      </w:r>
    </w:p>
    <w:p w:rsidR="00FD1AFF" w:rsidRPr="00E241A7" w:rsidRDefault="00FD1AFF" w:rsidP="00FD1AFF">
      <w:pPr>
        <w:pStyle w:val="301"/>
        <w:shd w:val="clear" w:color="auto" w:fill="auto"/>
        <w:tabs>
          <w:tab w:val="left" w:pos="1086"/>
        </w:tabs>
        <w:spacing w:before="0" w:after="0" w:line="240" w:lineRule="auto"/>
        <w:ind w:firstLine="0"/>
      </w:pPr>
    </w:p>
    <w:p w:rsidR="00FD1AFF" w:rsidRPr="00E241A7" w:rsidRDefault="00FD1AFF" w:rsidP="00FD1AFF">
      <w:pPr>
        <w:pStyle w:val="120"/>
        <w:keepNext/>
        <w:keepLines/>
        <w:numPr>
          <w:ilvl w:val="1"/>
          <w:numId w:val="4"/>
        </w:numPr>
        <w:shd w:val="clear" w:color="auto" w:fill="auto"/>
        <w:tabs>
          <w:tab w:val="left" w:pos="447"/>
        </w:tabs>
        <w:spacing w:before="0" w:after="164" w:line="210" w:lineRule="exact"/>
        <w:ind w:left="20" w:firstLine="523"/>
      </w:pPr>
      <w:bookmarkStart w:id="5" w:name="bookmark6"/>
      <w:r w:rsidRPr="00E241A7">
        <w:t>Права Поставщика</w:t>
      </w:r>
      <w:bookmarkEnd w:id="5"/>
    </w:p>
    <w:p w:rsidR="00FD1AFF" w:rsidRPr="00E241A7" w:rsidRDefault="00FD1AFF" w:rsidP="00FD1AFF">
      <w:pPr>
        <w:pStyle w:val="301"/>
        <w:numPr>
          <w:ilvl w:val="2"/>
          <w:numId w:val="13"/>
        </w:numPr>
        <w:shd w:val="clear" w:color="auto" w:fill="auto"/>
        <w:tabs>
          <w:tab w:val="clear" w:pos="720"/>
          <w:tab w:val="num" w:pos="0"/>
          <w:tab w:val="left" w:pos="1086"/>
        </w:tabs>
        <w:spacing w:before="0" w:after="0" w:line="240" w:lineRule="exact"/>
        <w:ind w:left="0" w:right="20" w:firstLine="523"/>
      </w:pPr>
      <w:r w:rsidRPr="00E241A7">
        <w:t xml:space="preserve">Требовать от Покупателя оплаты стоимости потребленной электрической энергии (мощности), включающей стоимость объема покупки электрической энергии (мощности), сбытовой надбавки, стоимость услуг, оказание которых является неотъемлемой частью процесса поставки электрической энергии, услуг по передаче электрической энергии в соответствии с действующим законодательством </w:t>
      </w:r>
      <w:r>
        <w:rPr>
          <w:snapToGrid w:val="0"/>
          <w:spacing w:val="-1"/>
        </w:rPr>
        <w:t>Российской Федерации</w:t>
      </w:r>
      <w:r w:rsidRPr="00E241A7">
        <w:t>.</w:t>
      </w:r>
    </w:p>
    <w:p w:rsidR="00FD1AFF" w:rsidRPr="00E241A7" w:rsidRDefault="00FD1AFF" w:rsidP="00FD1AFF">
      <w:pPr>
        <w:pStyle w:val="301"/>
        <w:numPr>
          <w:ilvl w:val="2"/>
          <w:numId w:val="13"/>
        </w:numPr>
        <w:shd w:val="clear" w:color="auto" w:fill="auto"/>
        <w:tabs>
          <w:tab w:val="clear" w:pos="720"/>
          <w:tab w:val="num" w:pos="0"/>
          <w:tab w:val="left" w:pos="1086"/>
        </w:tabs>
        <w:spacing w:before="0" w:after="0" w:line="240" w:lineRule="exact"/>
        <w:ind w:left="0" w:right="20" w:firstLine="523"/>
      </w:pPr>
      <w:r w:rsidRPr="00E241A7">
        <w:t>Контролировать потребление электрической энергии (мощности), соотношение потребления активной и реактивной энергии, осуществлять контроль технического состояния и правильности подключения приборов учета Покупателя.</w:t>
      </w:r>
    </w:p>
    <w:p w:rsidR="00FD1AFF" w:rsidRPr="00E241A7" w:rsidRDefault="00FD1AFF" w:rsidP="00FD1AFF">
      <w:pPr>
        <w:pStyle w:val="301"/>
        <w:numPr>
          <w:ilvl w:val="2"/>
          <w:numId w:val="13"/>
        </w:numPr>
        <w:shd w:val="clear" w:color="auto" w:fill="auto"/>
        <w:tabs>
          <w:tab w:val="clear" w:pos="720"/>
          <w:tab w:val="num" w:pos="0"/>
          <w:tab w:val="left" w:pos="1086"/>
        </w:tabs>
        <w:spacing w:before="0" w:after="0" w:line="240" w:lineRule="exact"/>
        <w:ind w:left="0" w:right="20" w:firstLine="523"/>
      </w:pPr>
      <w:r w:rsidRPr="00E241A7">
        <w:t>Инициировать введение ограничения режима потребления электроэнергии в случаях и порядке, предусмотренных настоящим Договором и действующим законодательством.</w:t>
      </w:r>
    </w:p>
    <w:p w:rsidR="00FD1AFF" w:rsidRPr="00E241A7" w:rsidRDefault="00FD1AFF" w:rsidP="00FD1AFF">
      <w:pPr>
        <w:pStyle w:val="301"/>
        <w:numPr>
          <w:ilvl w:val="2"/>
          <w:numId w:val="13"/>
        </w:numPr>
        <w:shd w:val="clear" w:color="auto" w:fill="auto"/>
        <w:tabs>
          <w:tab w:val="clear" w:pos="720"/>
          <w:tab w:val="num" w:pos="0"/>
          <w:tab w:val="left" w:pos="1086"/>
        </w:tabs>
        <w:spacing w:before="0" w:after="0" w:line="240" w:lineRule="exact"/>
        <w:ind w:left="0" w:right="20" w:firstLine="523"/>
      </w:pPr>
      <w:r w:rsidRPr="00E241A7">
        <w:t xml:space="preserve">Требовать от Покупателя представления информации, предусмотренной настоящим Договором и действующим законодательством </w:t>
      </w:r>
      <w:r>
        <w:rPr>
          <w:snapToGrid w:val="0"/>
          <w:spacing w:val="-1"/>
        </w:rPr>
        <w:t>Российской Федерации</w:t>
      </w:r>
      <w:r w:rsidRPr="00E241A7">
        <w:t>, в том числе информации, необходимой для надлежащего исполнения Поставщиком договора энергоснабжения и взаимодействия с лицами, обеспечивающими предоставление услуг, являющихся неотъемлемой частью процесса энергоснабжения.</w:t>
      </w:r>
    </w:p>
    <w:p w:rsidR="00FD1AFF" w:rsidRDefault="00FD1AFF" w:rsidP="00FD1AFF">
      <w:pPr>
        <w:pStyle w:val="301"/>
        <w:shd w:val="clear" w:color="auto" w:fill="auto"/>
        <w:tabs>
          <w:tab w:val="num" w:pos="0"/>
          <w:tab w:val="left" w:pos="1086"/>
        </w:tabs>
        <w:spacing w:before="0" w:after="0" w:line="240" w:lineRule="exact"/>
        <w:ind w:right="40" w:firstLine="523"/>
      </w:pPr>
      <w:r>
        <w:t>3.4</w:t>
      </w:r>
      <w:r w:rsidRPr="00E241A7">
        <w:t>.5.</w:t>
      </w:r>
      <w:r w:rsidRPr="00E241A7">
        <w:tab/>
        <w:t>Контролировать исполнение Покупателем своих обязанностей, предусмотренных настоящим Договором и законодательством, требовать их исполнения.</w:t>
      </w:r>
    </w:p>
    <w:p w:rsidR="00FD1AFF" w:rsidRDefault="00FD1AFF" w:rsidP="00FD1AFF">
      <w:pPr>
        <w:pStyle w:val="301"/>
        <w:shd w:val="clear" w:color="auto" w:fill="auto"/>
        <w:tabs>
          <w:tab w:val="num" w:pos="0"/>
          <w:tab w:val="left" w:pos="1086"/>
        </w:tabs>
        <w:spacing w:before="0" w:after="0" w:line="240" w:lineRule="exact"/>
        <w:ind w:right="40" w:firstLine="523"/>
      </w:pPr>
      <w:r>
        <w:rPr>
          <w:rStyle w:val="302"/>
          <w:b w:val="0"/>
          <w:bCs w:val="0"/>
        </w:rPr>
        <w:t>3.4</w:t>
      </w:r>
      <w:r w:rsidRPr="00E241A7">
        <w:rPr>
          <w:rStyle w:val="302"/>
          <w:b w:val="0"/>
          <w:bCs w:val="0"/>
        </w:rPr>
        <w:t xml:space="preserve">.6. </w:t>
      </w:r>
      <w:r w:rsidRPr="00E241A7">
        <w:t xml:space="preserve">Поставщик </w:t>
      </w:r>
      <w:proofErr w:type="gramStart"/>
      <w:r w:rsidRPr="00E241A7">
        <w:t>несет иные обязанности</w:t>
      </w:r>
      <w:proofErr w:type="gramEnd"/>
      <w:r w:rsidRPr="00E241A7">
        <w:t xml:space="preserve"> и имеет иные права, предусмотренные действующим</w:t>
      </w:r>
      <w:r>
        <w:t xml:space="preserve"> законодательством и настоящим Договором.</w:t>
      </w:r>
    </w:p>
    <w:p w:rsidR="00FD1AFF" w:rsidRPr="00B07393" w:rsidRDefault="00FD1AFF" w:rsidP="00FD1AFF">
      <w:pPr>
        <w:pStyle w:val="1"/>
        <w:ind w:firstLine="523"/>
        <w:rPr>
          <w:rFonts w:ascii="Times New Roman" w:hAnsi="Times New Roman"/>
          <w:color w:val="auto"/>
          <w:szCs w:val="21"/>
        </w:rPr>
      </w:pPr>
      <w:r>
        <w:rPr>
          <w:rStyle w:val="302"/>
          <w:bCs w:val="0"/>
        </w:rPr>
        <w:t>3.4</w:t>
      </w:r>
      <w:r w:rsidRPr="00B07393">
        <w:rPr>
          <w:rStyle w:val="302"/>
          <w:bCs w:val="0"/>
        </w:rPr>
        <w:t xml:space="preserve">.7. </w:t>
      </w:r>
      <w:r>
        <w:rPr>
          <w:rFonts w:ascii="Times New Roman" w:hAnsi="Times New Roman"/>
          <w:b w:val="0"/>
          <w:color w:val="auto"/>
          <w:szCs w:val="21"/>
        </w:rPr>
        <w:t>П</w:t>
      </w:r>
      <w:r w:rsidRPr="00B07393">
        <w:rPr>
          <w:rFonts w:ascii="Times New Roman" w:hAnsi="Times New Roman"/>
          <w:b w:val="0"/>
          <w:color w:val="auto"/>
          <w:szCs w:val="21"/>
        </w:rPr>
        <w:t xml:space="preserve">оставщик вправе в одностороннем порядке </w:t>
      </w:r>
      <w:r w:rsidRPr="00217EE9">
        <w:rPr>
          <w:rFonts w:ascii="Times New Roman" w:hAnsi="Times New Roman"/>
          <w:b w:val="0"/>
          <w:color w:val="auto"/>
          <w:szCs w:val="21"/>
        </w:rPr>
        <w:t>отказаться от исполнения договора во внесудебном порядке</w:t>
      </w:r>
      <w:r w:rsidRPr="00B07393">
        <w:rPr>
          <w:rFonts w:ascii="Times New Roman" w:hAnsi="Times New Roman"/>
          <w:b w:val="0"/>
          <w:color w:val="auto"/>
          <w:szCs w:val="21"/>
        </w:rPr>
        <w:t xml:space="preserve"> при утрате </w:t>
      </w:r>
      <w:r>
        <w:rPr>
          <w:rFonts w:ascii="Times New Roman" w:hAnsi="Times New Roman"/>
          <w:b w:val="0"/>
          <w:color w:val="auto"/>
          <w:szCs w:val="21"/>
        </w:rPr>
        <w:t>Покупателем</w:t>
      </w:r>
      <w:r w:rsidRPr="00B07393">
        <w:rPr>
          <w:rFonts w:ascii="Times New Roman" w:hAnsi="Times New Roman"/>
          <w:b w:val="0"/>
          <w:color w:val="auto"/>
          <w:szCs w:val="21"/>
        </w:rPr>
        <w:t xml:space="preserve"> права собственности или иного законного основания владения </w:t>
      </w:r>
      <w:proofErr w:type="spellStart"/>
      <w:r w:rsidRPr="00B07393">
        <w:rPr>
          <w:rFonts w:ascii="Times New Roman" w:hAnsi="Times New Roman"/>
          <w:b w:val="0"/>
          <w:color w:val="auto"/>
          <w:szCs w:val="21"/>
        </w:rPr>
        <w:t>энергопринимающим</w:t>
      </w:r>
      <w:proofErr w:type="spellEnd"/>
      <w:r w:rsidRPr="00B07393">
        <w:rPr>
          <w:rFonts w:ascii="Times New Roman" w:hAnsi="Times New Roman"/>
          <w:b w:val="0"/>
          <w:color w:val="auto"/>
          <w:szCs w:val="21"/>
        </w:rPr>
        <w:t xml:space="preserve"> устройством либо другим необходимым оборудованием.</w:t>
      </w:r>
    </w:p>
    <w:p w:rsidR="00FD1AFF" w:rsidRPr="00B07393" w:rsidRDefault="00FD1AFF" w:rsidP="00FD1AFF">
      <w:pPr>
        <w:ind w:firstLine="523"/>
        <w:jc w:val="both"/>
        <w:rPr>
          <w:rFonts w:ascii="Times New Roman" w:cs="Times New Roman"/>
          <w:sz w:val="21"/>
          <w:szCs w:val="21"/>
        </w:rPr>
      </w:pPr>
      <w:r w:rsidRPr="00B07393">
        <w:rPr>
          <w:rFonts w:ascii="Times New Roman" w:cs="Times New Roman"/>
          <w:sz w:val="21"/>
          <w:szCs w:val="21"/>
        </w:rPr>
        <w:t xml:space="preserve">В случае, когда </w:t>
      </w:r>
      <w:r>
        <w:rPr>
          <w:rFonts w:ascii="Times New Roman" w:cs="Times New Roman"/>
          <w:sz w:val="21"/>
          <w:szCs w:val="21"/>
        </w:rPr>
        <w:t>Покупатель</w:t>
      </w:r>
      <w:r w:rsidRPr="00B07393">
        <w:rPr>
          <w:rFonts w:ascii="Times New Roman" w:cs="Times New Roman"/>
          <w:sz w:val="21"/>
          <w:szCs w:val="21"/>
        </w:rPr>
        <w:t xml:space="preserve"> утратил право на </w:t>
      </w:r>
      <w:proofErr w:type="spellStart"/>
      <w:r w:rsidRPr="00B07393">
        <w:rPr>
          <w:rFonts w:ascii="Times New Roman" w:cs="Times New Roman"/>
          <w:sz w:val="21"/>
          <w:szCs w:val="21"/>
        </w:rPr>
        <w:t>энергопринимающее</w:t>
      </w:r>
      <w:proofErr w:type="spellEnd"/>
      <w:r w:rsidRPr="00B07393">
        <w:rPr>
          <w:rFonts w:ascii="Times New Roman" w:cs="Times New Roman"/>
          <w:sz w:val="21"/>
          <w:szCs w:val="21"/>
        </w:rPr>
        <w:t xml:space="preserve"> устройство или иное необходи</w:t>
      </w:r>
      <w:r>
        <w:rPr>
          <w:rFonts w:ascii="Times New Roman" w:cs="Times New Roman"/>
          <w:sz w:val="21"/>
          <w:szCs w:val="21"/>
        </w:rPr>
        <w:t>мое оборудование, П</w:t>
      </w:r>
      <w:r w:rsidRPr="00B07393">
        <w:rPr>
          <w:rFonts w:ascii="Times New Roman" w:cs="Times New Roman"/>
          <w:sz w:val="21"/>
          <w:szCs w:val="21"/>
        </w:rPr>
        <w:t xml:space="preserve">оставщик уведомляет </w:t>
      </w:r>
      <w:r>
        <w:rPr>
          <w:rFonts w:ascii="Times New Roman" w:cs="Times New Roman"/>
          <w:sz w:val="21"/>
          <w:szCs w:val="21"/>
        </w:rPr>
        <w:t>Покупателя</w:t>
      </w:r>
      <w:r w:rsidRPr="00B07393">
        <w:rPr>
          <w:rFonts w:ascii="Times New Roman" w:cs="Times New Roman"/>
          <w:sz w:val="21"/>
          <w:szCs w:val="21"/>
        </w:rPr>
        <w:t xml:space="preserve"> о расторжении договора в письменной форме не менее чем за 3</w:t>
      </w:r>
      <w:r>
        <w:rPr>
          <w:rFonts w:ascii="Times New Roman" w:cs="Times New Roman"/>
          <w:sz w:val="21"/>
          <w:szCs w:val="21"/>
        </w:rPr>
        <w:t xml:space="preserve"> (три)</w:t>
      </w:r>
      <w:r w:rsidRPr="00B07393">
        <w:rPr>
          <w:rFonts w:ascii="Times New Roman" w:cs="Times New Roman"/>
          <w:sz w:val="21"/>
          <w:szCs w:val="21"/>
        </w:rPr>
        <w:t xml:space="preserve"> рабочих дня до его расторжения. Датой расторжения договора считается</w:t>
      </w:r>
      <w:r>
        <w:rPr>
          <w:rFonts w:ascii="Times New Roman" w:cs="Times New Roman"/>
          <w:sz w:val="21"/>
          <w:szCs w:val="21"/>
        </w:rPr>
        <w:t xml:space="preserve"> день, указанный в уведомлении.</w:t>
      </w:r>
    </w:p>
    <w:p w:rsidR="00FD1AFF" w:rsidRDefault="00FD1AFF" w:rsidP="00FD1AFF">
      <w:pPr>
        <w:pStyle w:val="20"/>
        <w:shd w:val="clear" w:color="auto" w:fill="auto"/>
        <w:spacing w:after="164" w:line="210" w:lineRule="exact"/>
        <w:jc w:val="both"/>
        <w:rPr>
          <w:rStyle w:val="2105pt1"/>
        </w:rPr>
      </w:pPr>
      <w:bookmarkStart w:id="6" w:name="bookmark7"/>
    </w:p>
    <w:p w:rsidR="00FD1AFF" w:rsidRPr="00E241A7" w:rsidRDefault="00FD1AFF" w:rsidP="00FD1AFF">
      <w:pPr>
        <w:pStyle w:val="20"/>
        <w:shd w:val="clear" w:color="auto" w:fill="auto"/>
        <w:spacing w:after="164" w:line="210" w:lineRule="exact"/>
        <w:ind w:left="40" w:firstLine="523"/>
        <w:jc w:val="center"/>
      </w:pPr>
      <w:r w:rsidRPr="00E241A7">
        <w:rPr>
          <w:rStyle w:val="2105pt1"/>
        </w:rPr>
        <w:t>4. ОПРЕДЕЛЕНИЕ ОБЪЕМОВ ЭЛЕКТРИЧЕСКОЙ ЭНЕРГИИ (МОЩНОСТИ)</w:t>
      </w:r>
      <w:bookmarkEnd w:id="6"/>
    </w:p>
    <w:p w:rsidR="00FD1AFF" w:rsidRPr="00E241A7" w:rsidRDefault="00FD1AFF" w:rsidP="00FD1AFF">
      <w:pPr>
        <w:pStyle w:val="301"/>
        <w:numPr>
          <w:ilvl w:val="1"/>
          <w:numId w:val="14"/>
        </w:numPr>
        <w:shd w:val="clear" w:color="auto" w:fill="auto"/>
        <w:tabs>
          <w:tab w:val="clear" w:pos="360"/>
          <w:tab w:val="num" w:pos="0"/>
          <w:tab w:val="left" w:pos="543"/>
          <w:tab w:val="left" w:pos="1086"/>
        </w:tabs>
        <w:spacing w:before="0" w:after="0" w:line="235" w:lineRule="exact"/>
        <w:ind w:left="0" w:right="40" w:firstLine="523"/>
      </w:pPr>
      <w:r w:rsidRPr="00E241A7">
        <w:t xml:space="preserve">Объем потребленной электрической энергии (мощности) определяется в точках поставки (Приложение № 2 к Договору) в соответствии с условиями настоящего Договора и действующего законодательства </w:t>
      </w:r>
      <w:r>
        <w:rPr>
          <w:snapToGrid w:val="0"/>
          <w:spacing w:val="-1"/>
        </w:rPr>
        <w:t>Российской Федерации</w:t>
      </w:r>
      <w:r w:rsidRPr="00E241A7">
        <w:t xml:space="preserve">. </w:t>
      </w:r>
    </w:p>
    <w:p w:rsidR="00FD1AFF" w:rsidRPr="00E241A7" w:rsidRDefault="00FD1AFF" w:rsidP="00FD1AFF">
      <w:pPr>
        <w:pStyle w:val="301"/>
        <w:numPr>
          <w:ilvl w:val="1"/>
          <w:numId w:val="14"/>
        </w:numPr>
        <w:shd w:val="clear" w:color="auto" w:fill="auto"/>
        <w:tabs>
          <w:tab w:val="clear" w:pos="360"/>
          <w:tab w:val="num" w:pos="0"/>
          <w:tab w:val="left" w:pos="543"/>
          <w:tab w:val="left" w:pos="1086"/>
        </w:tabs>
        <w:spacing w:before="0" w:after="0" w:line="235" w:lineRule="exact"/>
        <w:ind w:left="0" w:right="40" w:firstLine="523"/>
      </w:pPr>
      <w:r w:rsidRPr="00E241A7">
        <w:t>Объем потребленной электрической энергии (мощности) и услуг по ее передаче в точках поставки по настоящему Договору определяется следующим образом:</w:t>
      </w:r>
    </w:p>
    <w:p w:rsidR="00FD1AFF" w:rsidRDefault="00FD1AFF" w:rsidP="00FD1AFF">
      <w:pPr>
        <w:pStyle w:val="301"/>
        <w:numPr>
          <w:ilvl w:val="2"/>
          <w:numId w:val="14"/>
        </w:numPr>
        <w:shd w:val="clear" w:color="auto" w:fill="auto"/>
        <w:tabs>
          <w:tab w:val="num" w:pos="0"/>
          <w:tab w:val="left" w:pos="543"/>
          <w:tab w:val="left" w:pos="1086"/>
        </w:tabs>
        <w:spacing w:before="0" w:after="0" w:line="235" w:lineRule="exact"/>
        <w:ind w:left="0" w:right="40" w:firstLine="523"/>
      </w:pPr>
      <w:r w:rsidRPr="00E241A7">
        <w:t>С использованием расчетных приборов учета электроэнергии согласно Приложению № 2.</w:t>
      </w:r>
    </w:p>
    <w:p w:rsidR="00FD1AFF" w:rsidRPr="00185FF9" w:rsidRDefault="00FD1AFF" w:rsidP="00FD1AFF">
      <w:pPr>
        <w:pStyle w:val="a3"/>
        <w:ind w:firstLine="993"/>
        <w:jc w:val="both"/>
        <w:rPr>
          <w:rFonts w:ascii="Times New Roman" w:hAnsi="Times New Roman" w:cs="Times New Roman"/>
          <w:spacing w:val="-1"/>
          <w:sz w:val="21"/>
          <w:szCs w:val="21"/>
        </w:rPr>
      </w:pPr>
      <w:r>
        <w:rPr>
          <w:rFonts w:ascii="Times New Roman" w:hAnsi="Times New Roman" w:cs="Times New Roman"/>
          <w:spacing w:val="-1"/>
        </w:rPr>
        <w:t xml:space="preserve">  </w:t>
      </w:r>
      <w:r w:rsidRPr="00185FF9">
        <w:rPr>
          <w:rFonts w:ascii="Times New Roman" w:hAnsi="Times New Roman" w:cs="Times New Roman"/>
          <w:spacing w:val="-1"/>
          <w:sz w:val="21"/>
          <w:szCs w:val="21"/>
        </w:rPr>
        <w:t xml:space="preserve">При установке РПУ не на границе балансовой принадлежности электрических сетей объем учтенной ими </w:t>
      </w:r>
      <w:r w:rsidRPr="00185FF9">
        <w:rPr>
          <w:rFonts w:ascii="Times New Roman" w:hAnsi="Times New Roman" w:cs="Times New Roman"/>
          <w:snapToGrid w:val="0"/>
          <w:spacing w:val="-1"/>
          <w:sz w:val="21"/>
          <w:szCs w:val="21"/>
        </w:rPr>
        <w:t xml:space="preserve">электрической энергии (мощности) </w:t>
      </w:r>
      <w:r w:rsidRPr="00185FF9">
        <w:rPr>
          <w:rFonts w:ascii="Times New Roman" w:hAnsi="Times New Roman" w:cs="Times New Roman"/>
          <w:spacing w:val="-1"/>
          <w:sz w:val="21"/>
          <w:szCs w:val="21"/>
        </w:rPr>
        <w:t xml:space="preserve">корректируется на  величину потерь энергии от границы балансовой принадлежности электрических сетей до места установки приборов учета. Величина потерь указана в Приложении № 2 к настоящему Договору. </w:t>
      </w:r>
    </w:p>
    <w:p w:rsidR="00FD1AFF" w:rsidRPr="00185FF9" w:rsidRDefault="00FD1AFF" w:rsidP="00FD1AFF">
      <w:pPr>
        <w:pStyle w:val="a3"/>
        <w:ind w:firstLine="1134"/>
        <w:jc w:val="both"/>
        <w:rPr>
          <w:rFonts w:ascii="Times New Roman" w:hAnsi="Times New Roman" w:cs="Times New Roman"/>
          <w:spacing w:val="-1"/>
          <w:sz w:val="21"/>
          <w:szCs w:val="21"/>
        </w:rPr>
      </w:pPr>
      <w:r w:rsidRPr="00185FF9">
        <w:rPr>
          <w:rFonts w:ascii="Times New Roman" w:hAnsi="Times New Roman" w:cs="Times New Roman"/>
          <w:spacing w:val="-1"/>
          <w:sz w:val="21"/>
          <w:szCs w:val="21"/>
        </w:rPr>
        <w:t xml:space="preserve">Величину нормативных потерь электрической энергии рассчитывает сетевая организация. </w:t>
      </w:r>
    </w:p>
    <w:p w:rsidR="00FD1AFF" w:rsidRPr="00BB7E6B" w:rsidRDefault="00FD1AFF" w:rsidP="00FD1AFF">
      <w:pPr>
        <w:pStyle w:val="301"/>
        <w:shd w:val="clear" w:color="auto" w:fill="auto"/>
        <w:tabs>
          <w:tab w:val="left" w:pos="0"/>
          <w:tab w:val="num" w:pos="720"/>
          <w:tab w:val="left" w:pos="1086"/>
        </w:tabs>
        <w:spacing w:before="0" w:after="0" w:line="235" w:lineRule="exact"/>
        <w:ind w:right="40" w:firstLine="1134"/>
      </w:pPr>
      <w:r w:rsidRPr="00185FF9">
        <w:rPr>
          <w:spacing w:val="-1"/>
        </w:rPr>
        <w:t xml:space="preserve">После  утверждения величины нормативных потерь в Министерстве энергетики </w:t>
      </w:r>
      <w:r>
        <w:rPr>
          <w:snapToGrid w:val="0"/>
          <w:spacing w:val="-1"/>
        </w:rPr>
        <w:t>Российской Федерации</w:t>
      </w:r>
      <w:r w:rsidRPr="00185FF9">
        <w:rPr>
          <w:spacing w:val="-1"/>
        </w:rPr>
        <w:t>, соответствующие изменения считаются внесенными в Приложение № 2 к настоящему Договору и не требуют письменного оформления дополнительным соглашением.</w:t>
      </w:r>
    </w:p>
    <w:p w:rsidR="00FD1AFF" w:rsidRPr="00E241A7" w:rsidRDefault="00FD1AFF" w:rsidP="00FD1AFF">
      <w:pPr>
        <w:pStyle w:val="301"/>
        <w:numPr>
          <w:ilvl w:val="2"/>
          <w:numId w:val="14"/>
        </w:numPr>
        <w:shd w:val="clear" w:color="auto" w:fill="auto"/>
        <w:tabs>
          <w:tab w:val="num" w:pos="0"/>
          <w:tab w:val="left" w:pos="543"/>
          <w:tab w:val="left" w:pos="1086"/>
        </w:tabs>
        <w:spacing w:before="0" w:after="0" w:line="235" w:lineRule="exact"/>
        <w:ind w:left="0" w:right="40" w:firstLine="523"/>
      </w:pPr>
      <w:r w:rsidRPr="00E241A7">
        <w:t>С использованием расчетных способов определения объема потребленной электрической энергии (мощности) и услуг по ее передаче, предусмотренных действующим законодательством, которые применяются в следующих случаях:</w:t>
      </w:r>
    </w:p>
    <w:p w:rsidR="00FD1AFF" w:rsidRPr="00E241A7" w:rsidRDefault="00FD1AFF" w:rsidP="00FD1AFF">
      <w:pPr>
        <w:pStyle w:val="301"/>
        <w:numPr>
          <w:ilvl w:val="0"/>
          <w:numId w:val="5"/>
        </w:numPr>
        <w:shd w:val="clear" w:color="auto" w:fill="auto"/>
        <w:tabs>
          <w:tab w:val="num" w:pos="0"/>
          <w:tab w:val="left" w:pos="362"/>
          <w:tab w:val="left" w:pos="543"/>
          <w:tab w:val="left" w:pos="1086"/>
        </w:tabs>
        <w:spacing w:before="0" w:after="0" w:line="235" w:lineRule="exact"/>
        <w:ind w:right="40" w:firstLine="523"/>
      </w:pPr>
      <w:r w:rsidRPr="00E241A7">
        <w:t>отсутствия прибора учета в точках поставки по настоящему Договору вплоть до даты допуска прибора учета в эксплуатацию;</w:t>
      </w:r>
    </w:p>
    <w:p w:rsidR="00FD1AFF" w:rsidRPr="00E241A7" w:rsidRDefault="00FD1AFF" w:rsidP="00FD1AFF">
      <w:pPr>
        <w:pStyle w:val="301"/>
        <w:numPr>
          <w:ilvl w:val="0"/>
          <w:numId w:val="5"/>
        </w:numPr>
        <w:shd w:val="clear" w:color="auto" w:fill="auto"/>
        <w:tabs>
          <w:tab w:val="num" w:pos="0"/>
          <w:tab w:val="left" w:pos="362"/>
          <w:tab w:val="left" w:pos="543"/>
          <w:tab w:val="left" w:pos="1086"/>
        </w:tabs>
        <w:spacing w:before="0" w:after="0" w:line="235" w:lineRule="exact"/>
        <w:ind w:right="40" w:firstLine="523"/>
      </w:pPr>
      <w:r w:rsidRPr="00E241A7">
        <w:t>отсутствия установленных в порядке, предусмотренном законодательством, приборов учета, позволяющих определять почасовые объемы потребления электрической энергии;</w:t>
      </w:r>
    </w:p>
    <w:p w:rsidR="00FD1AFF" w:rsidRPr="00E241A7" w:rsidRDefault="00FD1AFF" w:rsidP="00FD1AFF">
      <w:pPr>
        <w:pStyle w:val="301"/>
        <w:numPr>
          <w:ilvl w:val="0"/>
          <w:numId w:val="5"/>
        </w:numPr>
        <w:shd w:val="clear" w:color="auto" w:fill="auto"/>
        <w:tabs>
          <w:tab w:val="num" w:pos="0"/>
          <w:tab w:val="left" w:pos="362"/>
          <w:tab w:val="left" w:pos="543"/>
          <w:tab w:val="left" w:pos="1086"/>
        </w:tabs>
        <w:spacing w:before="0" w:after="0" w:line="235" w:lineRule="exact"/>
        <w:ind w:right="40" w:firstLine="523"/>
      </w:pPr>
      <w:r w:rsidRPr="00E241A7">
        <w:t>неисправности расчетного прибора учета при своевременном уведомлении Поставщика и сетевой организации;</w:t>
      </w:r>
    </w:p>
    <w:p w:rsidR="00FD1AFF" w:rsidRPr="00E241A7" w:rsidRDefault="00FD1AFF" w:rsidP="00FD1AFF">
      <w:pPr>
        <w:pStyle w:val="301"/>
        <w:numPr>
          <w:ilvl w:val="0"/>
          <w:numId w:val="5"/>
        </w:numPr>
        <w:shd w:val="clear" w:color="auto" w:fill="auto"/>
        <w:tabs>
          <w:tab w:val="num" w:pos="0"/>
          <w:tab w:val="left" w:pos="362"/>
          <w:tab w:val="left" w:pos="543"/>
          <w:tab w:val="left" w:pos="1086"/>
        </w:tabs>
        <w:spacing w:before="0" w:after="0" w:line="235" w:lineRule="exact"/>
        <w:ind w:firstLine="523"/>
      </w:pPr>
      <w:r w:rsidRPr="00E241A7">
        <w:t>утраты расчетного прибора учета при своевременном уведомлении Поставщика и сетевой организации:</w:t>
      </w:r>
    </w:p>
    <w:p w:rsidR="00FD1AFF" w:rsidRPr="00E241A7" w:rsidRDefault="00FD1AFF" w:rsidP="00FD1AFF">
      <w:pPr>
        <w:pStyle w:val="301"/>
        <w:numPr>
          <w:ilvl w:val="0"/>
          <w:numId w:val="5"/>
        </w:numPr>
        <w:shd w:val="clear" w:color="auto" w:fill="auto"/>
        <w:tabs>
          <w:tab w:val="num" w:pos="0"/>
          <w:tab w:val="left" w:pos="362"/>
          <w:tab w:val="left" w:pos="543"/>
          <w:tab w:val="left" w:pos="1086"/>
        </w:tabs>
        <w:spacing w:before="0" w:after="0" w:line="235" w:lineRule="exact"/>
        <w:ind w:right="40" w:firstLine="523"/>
      </w:pPr>
      <w:r w:rsidRPr="00E241A7">
        <w:t xml:space="preserve">истечения срока </w:t>
      </w:r>
      <w:proofErr w:type="spellStart"/>
      <w:r w:rsidRPr="00E241A7">
        <w:t>межповерочного</w:t>
      </w:r>
      <w:proofErr w:type="spellEnd"/>
      <w:r w:rsidRPr="00E241A7">
        <w:t xml:space="preserve"> интервала расчетного прибора учета при своевременном уведомлении Поставщика и сетевой организации;</w:t>
      </w:r>
    </w:p>
    <w:p w:rsidR="00FD1AFF" w:rsidRPr="00E241A7" w:rsidRDefault="00FD1AFF" w:rsidP="00FD1AFF">
      <w:pPr>
        <w:pStyle w:val="301"/>
        <w:numPr>
          <w:ilvl w:val="0"/>
          <w:numId w:val="5"/>
        </w:numPr>
        <w:shd w:val="clear" w:color="auto" w:fill="auto"/>
        <w:tabs>
          <w:tab w:val="num" w:pos="0"/>
          <w:tab w:val="left" w:pos="362"/>
          <w:tab w:val="left" w:pos="543"/>
          <w:tab w:val="left" w:pos="1086"/>
        </w:tabs>
        <w:spacing w:before="0" w:after="0" w:line="235" w:lineRule="exact"/>
        <w:ind w:right="40" w:firstLine="523"/>
      </w:pPr>
      <w:r w:rsidRPr="00E241A7">
        <w:t>демонтажа расчетного прибора учета в связи с поверкой, ремонтом или заменой учета при своевременном уведомлении Поставщика и сетевой организации;</w:t>
      </w:r>
    </w:p>
    <w:p w:rsidR="00FD1AFF" w:rsidRPr="00E241A7" w:rsidRDefault="00FD1AFF" w:rsidP="00FD1AFF">
      <w:pPr>
        <w:pStyle w:val="301"/>
        <w:numPr>
          <w:ilvl w:val="0"/>
          <w:numId w:val="5"/>
        </w:numPr>
        <w:shd w:val="clear" w:color="auto" w:fill="auto"/>
        <w:tabs>
          <w:tab w:val="num" w:pos="0"/>
          <w:tab w:val="left" w:pos="362"/>
          <w:tab w:val="left" w:pos="543"/>
          <w:tab w:val="left" w:pos="1086"/>
        </w:tabs>
        <w:spacing w:before="0" w:after="0" w:line="235" w:lineRule="exact"/>
        <w:ind w:right="40" w:firstLine="523"/>
      </w:pPr>
      <w:r w:rsidRPr="00E241A7">
        <w:t xml:space="preserve">непредставления показаний расчетных приборов учета, в том числе при отсутствии </w:t>
      </w:r>
      <w:proofErr w:type="gramStart"/>
      <w:r w:rsidRPr="00E241A7">
        <w:t>акта снятия показаний расчетного прибора учета</w:t>
      </w:r>
      <w:proofErr w:type="gramEnd"/>
      <w:r w:rsidRPr="00E241A7">
        <w:t>;</w:t>
      </w:r>
    </w:p>
    <w:p w:rsidR="00FD1AFF" w:rsidRPr="00E241A7" w:rsidRDefault="00FD1AFF" w:rsidP="00FD1AFF">
      <w:pPr>
        <w:pStyle w:val="301"/>
        <w:numPr>
          <w:ilvl w:val="0"/>
          <w:numId w:val="5"/>
        </w:numPr>
        <w:shd w:val="clear" w:color="auto" w:fill="auto"/>
        <w:tabs>
          <w:tab w:val="num" w:pos="0"/>
          <w:tab w:val="left" w:pos="362"/>
          <w:tab w:val="left" w:pos="543"/>
          <w:tab w:val="left" w:pos="1086"/>
        </w:tabs>
        <w:spacing w:before="0" w:after="0" w:line="235" w:lineRule="exact"/>
        <w:ind w:right="40" w:firstLine="523"/>
      </w:pPr>
      <w:r>
        <w:t>дву</w:t>
      </w:r>
      <w:r w:rsidRPr="00E241A7">
        <w:t xml:space="preserve">кратного </w:t>
      </w:r>
      <w:proofErr w:type="spellStart"/>
      <w:r w:rsidRPr="00E241A7">
        <w:t>недопуска</w:t>
      </w:r>
      <w:proofErr w:type="spellEnd"/>
      <w:r w:rsidRPr="00E241A7">
        <w:t xml:space="preserve"> к расчетному прибору учета, установленному в границах </w:t>
      </w:r>
      <w:proofErr w:type="spellStart"/>
      <w:r w:rsidRPr="00E241A7">
        <w:t>энергопринимающих</w:t>
      </w:r>
      <w:proofErr w:type="spellEnd"/>
      <w:r w:rsidRPr="00E241A7">
        <w:t xml:space="preserve"> </w:t>
      </w:r>
      <w:r w:rsidRPr="00185FF9">
        <w:t>устройств Потребителя</w:t>
      </w:r>
      <w:r>
        <w:t xml:space="preserve"> </w:t>
      </w:r>
      <w:r w:rsidRPr="00E241A7">
        <w:t>Покупателя, для проведения контрольного снятия показаний или проведения проверки приборов учета;</w:t>
      </w:r>
    </w:p>
    <w:p w:rsidR="00FD1AFF" w:rsidRPr="00E241A7" w:rsidRDefault="00FD1AFF" w:rsidP="00FD1AFF">
      <w:pPr>
        <w:pStyle w:val="301"/>
        <w:numPr>
          <w:ilvl w:val="0"/>
          <w:numId w:val="5"/>
        </w:numPr>
        <w:shd w:val="clear" w:color="auto" w:fill="auto"/>
        <w:tabs>
          <w:tab w:val="num" w:pos="0"/>
          <w:tab w:val="left" w:pos="362"/>
          <w:tab w:val="left" w:pos="543"/>
          <w:tab w:val="left" w:pos="1086"/>
        </w:tabs>
        <w:spacing w:before="0" w:after="0" w:line="235" w:lineRule="exact"/>
        <w:ind w:firstLine="523"/>
      </w:pPr>
      <w:r w:rsidRPr="00E241A7">
        <w:t xml:space="preserve">определения объема </w:t>
      </w:r>
      <w:proofErr w:type="spellStart"/>
      <w:r w:rsidRPr="00E241A7">
        <w:t>безучетного</w:t>
      </w:r>
      <w:proofErr w:type="spellEnd"/>
      <w:r w:rsidRPr="00E241A7">
        <w:t xml:space="preserve"> потребления электрической энергии.</w:t>
      </w:r>
    </w:p>
    <w:p w:rsidR="00FD1AFF" w:rsidRPr="00E241A7" w:rsidRDefault="00FD1AFF" w:rsidP="00FD1AFF">
      <w:pPr>
        <w:pStyle w:val="301"/>
        <w:shd w:val="clear" w:color="auto" w:fill="auto"/>
        <w:tabs>
          <w:tab w:val="num" w:pos="0"/>
          <w:tab w:val="left" w:pos="543"/>
          <w:tab w:val="left" w:pos="1086"/>
        </w:tabs>
        <w:spacing w:before="0" w:after="0" w:line="235" w:lineRule="exact"/>
        <w:ind w:right="40" w:firstLine="523"/>
      </w:pPr>
      <w:r w:rsidRPr="00E241A7">
        <w:t xml:space="preserve">Расчетные способы применяются вплоть до даты устранения обстоятельств, послуживших основанием для применения расчетного способа. В случае непредставления показаний или двукратного </w:t>
      </w:r>
      <w:proofErr w:type="spellStart"/>
      <w:r w:rsidRPr="00E241A7">
        <w:t>недопуска</w:t>
      </w:r>
      <w:proofErr w:type="spellEnd"/>
      <w:r w:rsidRPr="00E241A7">
        <w:t xml:space="preserve"> к расчетным приборам учета возобновление расчетов по показаниям приборов учета производится после осмотра прибора учета и составления акта осмотра прибора учета с указанием начальных показаний на момент составления акта, с которых возобновится расчет.</w:t>
      </w:r>
    </w:p>
    <w:p w:rsidR="00FD1AFF" w:rsidRPr="00E241A7" w:rsidRDefault="00FD1AFF" w:rsidP="00FD1AFF">
      <w:pPr>
        <w:pStyle w:val="301"/>
        <w:numPr>
          <w:ilvl w:val="0"/>
          <w:numId w:val="6"/>
        </w:numPr>
        <w:shd w:val="clear" w:color="auto" w:fill="auto"/>
        <w:tabs>
          <w:tab w:val="num" w:pos="0"/>
          <w:tab w:val="left" w:pos="543"/>
          <w:tab w:val="left" w:pos="1086"/>
        </w:tabs>
        <w:spacing w:before="0" w:after="0" w:line="240" w:lineRule="exact"/>
        <w:ind w:right="20" w:firstLine="523"/>
      </w:pPr>
      <w:r w:rsidRPr="00E241A7">
        <w:t>Технические данные расчетных приборов учета, сведения о местах их установки и иные технические характеристики приведены в Приложении № 3 к настоящему Договору.</w:t>
      </w:r>
    </w:p>
    <w:p w:rsidR="00FD1AFF" w:rsidRPr="00E241A7" w:rsidRDefault="00FD1AFF" w:rsidP="00FD1AFF">
      <w:pPr>
        <w:pStyle w:val="301"/>
        <w:numPr>
          <w:ilvl w:val="0"/>
          <w:numId w:val="6"/>
        </w:numPr>
        <w:shd w:val="clear" w:color="auto" w:fill="auto"/>
        <w:tabs>
          <w:tab w:val="num" w:pos="0"/>
          <w:tab w:val="left" w:pos="543"/>
          <w:tab w:val="left" w:pos="1086"/>
        </w:tabs>
        <w:spacing w:before="0" w:after="0" w:line="240" w:lineRule="exact"/>
        <w:ind w:right="20" w:firstLine="523"/>
      </w:pPr>
      <w:r w:rsidRPr="00E241A7">
        <w:t>Показания расчетных приборов учета снимаются Покупателем, сетевой организацией, владельцем электросетевого хозяйства в зависимости от места установки приборов учета.</w:t>
      </w:r>
    </w:p>
    <w:p w:rsidR="00FD1AFF" w:rsidRPr="00E241A7" w:rsidRDefault="00FD1AFF" w:rsidP="00FD1AFF">
      <w:pPr>
        <w:pStyle w:val="301"/>
        <w:numPr>
          <w:ilvl w:val="0"/>
          <w:numId w:val="6"/>
        </w:numPr>
        <w:shd w:val="clear" w:color="auto" w:fill="auto"/>
        <w:tabs>
          <w:tab w:val="num" w:pos="0"/>
          <w:tab w:val="left" w:pos="543"/>
          <w:tab w:val="left" w:pos="1086"/>
        </w:tabs>
        <w:spacing w:before="0" w:after="0" w:line="240" w:lineRule="exact"/>
        <w:ind w:left="40" w:right="20" w:firstLine="523"/>
      </w:pPr>
      <w:proofErr w:type="gramStart"/>
      <w:r w:rsidRPr="00E241A7">
        <w:t>Показания расчетных приборов учета за расчетный период снимаются на 24-00 последнего дня расчетного месяца и передаются до конца 1-го рабочего дня месяца, следующего за расчетным, с последующим письменным подтверждением в адрес Поставщика не позднее 4-го числа месяца, следующего за расчетным в следующем порядке:</w:t>
      </w:r>
      <w:proofErr w:type="gramEnd"/>
    </w:p>
    <w:p w:rsidR="00FD1AFF" w:rsidRPr="00E241A7" w:rsidRDefault="00FD1AFF" w:rsidP="00FD1AFF">
      <w:pPr>
        <w:pStyle w:val="301"/>
        <w:numPr>
          <w:ilvl w:val="0"/>
          <w:numId w:val="3"/>
        </w:numPr>
        <w:shd w:val="clear" w:color="auto" w:fill="auto"/>
        <w:tabs>
          <w:tab w:val="num" w:pos="0"/>
          <w:tab w:val="left" w:pos="237"/>
          <w:tab w:val="left" w:pos="543"/>
          <w:tab w:val="left" w:pos="1086"/>
        </w:tabs>
        <w:spacing w:before="0" w:after="0" w:line="240" w:lineRule="exact"/>
        <w:ind w:left="40" w:right="20" w:firstLine="523"/>
      </w:pPr>
      <w:r w:rsidRPr="00E241A7">
        <w:t xml:space="preserve">по форме Приложения № 4а (интегральный учет по каждой точке поставки) в формате </w:t>
      </w:r>
      <w:r w:rsidRPr="00E241A7">
        <w:rPr>
          <w:lang w:val="en-US"/>
        </w:rPr>
        <w:t>MS</w:t>
      </w:r>
      <w:r w:rsidRPr="00E241A7">
        <w:t xml:space="preserve"> </w:t>
      </w:r>
      <w:r w:rsidRPr="00E241A7">
        <w:rPr>
          <w:lang w:val="en-US"/>
        </w:rPr>
        <w:t>Excel</w:t>
      </w:r>
      <w:r w:rsidRPr="00E241A7">
        <w:t xml:space="preserve"> по электронной почте на адрес </w:t>
      </w:r>
      <w:r w:rsidRPr="00E241A7">
        <w:rPr>
          <w:lang w:val="en-US"/>
        </w:rPr>
        <w:t>office</w:t>
      </w:r>
      <w:r w:rsidRPr="00E241A7">
        <w:t>@</w:t>
      </w:r>
      <w:r w:rsidRPr="00E241A7">
        <w:rPr>
          <w:lang w:val="en-US"/>
        </w:rPr>
        <w:t>arctic</w:t>
      </w:r>
      <w:r w:rsidRPr="00E241A7">
        <w:t>-</w:t>
      </w:r>
      <w:proofErr w:type="spellStart"/>
      <w:r w:rsidRPr="00E241A7">
        <w:rPr>
          <w:lang w:val="en-US"/>
        </w:rPr>
        <w:t>energo</w:t>
      </w:r>
      <w:proofErr w:type="spellEnd"/>
      <w:r w:rsidRPr="00E241A7">
        <w:t>.</w:t>
      </w:r>
      <w:proofErr w:type="spellStart"/>
      <w:r w:rsidRPr="00E241A7">
        <w:rPr>
          <w:lang w:val="en-US"/>
        </w:rPr>
        <w:t>ru</w:t>
      </w:r>
      <w:proofErr w:type="spellEnd"/>
      <w:r w:rsidRPr="00E241A7">
        <w:t>;</w:t>
      </w:r>
    </w:p>
    <w:p w:rsidR="00FD1AFF" w:rsidRPr="00E241A7" w:rsidRDefault="00FD1AFF" w:rsidP="00FD1AFF">
      <w:pPr>
        <w:pStyle w:val="301"/>
        <w:numPr>
          <w:ilvl w:val="0"/>
          <w:numId w:val="3"/>
        </w:numPr>
        <w:shd w:val="clear" w:color="auto" w:fill="auto"/>
        <w:tabs>
          <w:tab w:val="num" w:pos="0"/>
          <w:tab w:val="left" w:pos="237"/>
          <w:tab w:val="left" w:pos="543"/>
          <w:tab w:val="left" w:pos="1086"/>
        </w:tabs>
        <w:spacing w:before="0" w:after="0" w:line="240" w:lineRule="exact"/>
        <w:ind w:right="20" w:firstLine="523"/>
      </w:pPr>
      <w:r w:rsidRPr="00E241A7">
        <w:t xml:space="preserve">по форме Приложения № 4б (интервальный учет по каждой точке поставки) в формате </w:t>
      </w:r>
      <w:r w:rsidRPr="00E241A7">
        <w:rPr>
          <w:lang w:val="en-US"/>
        </w:rPr>
        <w:t>MS</w:t>
      </w:r>
      <w:r w:rsidRPr="00E241A7">
        <w:t xml:space="preserve"> </w:t>
      </w:r>
      <w:r w:rsidRPr="00E241A7">
        <w:rPr>
          <w:lang w:val="en-US"/>
        </w:rPr>
        <w:t>Excel</w:t>
      </w:r>
      <w:r w:rsidRPr="00E241A7">
        <w:t xml:space="preserve"> по электронной почте на адрес </w:t>
      </w:r>
      <w:r w:rsidRPr="00E241A7">
        <w:rPr>
          <w:lang w:val="en-US"/>
        </w:rPr>
        <w:t>office</w:t>
      </w:r>
      <w:r w:rsidRPr="00E241A7">
        <w:t>@</w:t>
      </w:r>
      <w:r w:rsidRPr="00E241A7">
        <w:rPr>
          <w:lang w:val="en-US"/>
        </w:rPr>
        <w:t>arctic</w:t>
      </w:r>
      <w:r w:rsidRPr="00E241A7">
        <w:t>-</w:t>
      </w:r>
      <w:proofErr w:type="spellStart"/>
      <w:r w:rsidRPr="00E241A7">
        <w:rPr>
          <w:lang w:val="en-US"/>
        </w:rPr>
        <w:t>energo</w:t>
      </w:r>
      <w:proofErr w:type="spellEnd"/>
      <w:r w:rsidRPr="00E241A7">
        <w:t>.</w:t>
      </w:r>
      <w:proofErr w:type="spellStart"/>
      <w:r w:rsidRPr="00E241A7">
        <w:rPr>
          <w:lang w:val="en-US"/>
        </w:rPr>
        <w:t>ru</w:t>
      </w:r>
      <w:proofErr w:type="spellEnd"/>
      <w:r w:rsidRPr="00E241A7">
        <w:t>;</w:t>
      </w:r>
    </w:p>
    <w:p w:rsidR="00FD1AFF" w:rsidRPr="00E241A7" w:rsidRDefault="00FD1AFF" w:rsidP="00FD1AFF">
      <w:pPr>
        <w:pStyle w:val="301"/>
        <w:numPr>
          <w:ilvl w:val="0"/>
          <w:numId w:val="3"/>
        </w:numPr>
        <w:shd w:val="clear" w:color="auto" w:fill="auto"/>
        <w:tabs>
          <w:tab w:val="num" w:pos="0"/>
          <w:tab w:val="left" w:pos="174"/>
          <w:tab w:val="left" w:pos="543"/>
          <w:tab w:val="left" w:pos="1086"/>
        </w:tabs>
        <w:spacing w:before="0" w:after="0" w:line="240" w:lineRule="exact"/>
        <w:ind w:right="20" w:firstLine="523"/>
      </w:pPr>
      <w:r w:rsidRPr="00E241A7">
        <w:t xml:space="preserve">по форме Приложения № 4б (интервальный учет, суммирование точек поставки в разрезе сетевых организаций по уровням напряжения) в формате </w:t>
      </w:r>
      <w:r w:rsidRPr="00E241A7">
        <w:rPr>
          <w:lang w:val="en-US"/>
        </w:rPr>
        <w:t>MS</w:t>
      </w:r>
      <w:r w:rsidRPr="00E241A7">
        <w:t xml:space="preserve"> </w:t>
      </w:r>
      <w:r w:rsidRPr="00E241A7">
        <w:rPr>
          <w:lang w:val="en-US"/>
        </w:rPr>
        <w:t>Excel</w:t>
      </w:r>
      <w:r w:rsidRPr="00E241A7">
        <w:t xml:space="preserve"> по электронной почте на адрес </w:t>
      </w:r>
      <w:r w:rsidRPr="00E241A7">
        <w:rPr>
          <w:lang w:val="en-US"/>
        </w:rPr>
        <w:t>office</w:t>
      </w:r>
      <w:r w:rsidRPr="00E241A7">
        <w:t>@</w:t>
      </w:r>
      <w:r w:rsidRPr="00E241A7">
        <w:rPr>
          <w:lang w:val="en-US"/>
        </w:rPr>
        <w:t>arctic</w:t>
      </w:r>
      <w:r w:rsidRPr="00E241A7">
        <w:t>-</w:t>
      </w:r>
      <w:proofErr w:type="spellStart"/>
      <w:r w:rsidRPr="00E241A7">
        <w:rPr>
          <w:lang w:val="en-US"/>
        </w:rPr>
        <w:t>energo</w:t>
      </w:r>
      <w:proofErr w:type="spellEnd"/>
      <w:r w:rsidRPr="00E241A7">
        <w:t>.</w:t>
      </w:r>
      <w:proofErr w:type="spellStart"/>
      <w:r w:rsidRPr="00E241A7">
        <w:rPr>
          <w:lang w:val="en-US"/>
        </w:rPr>
        <w:t>ru</w:t>
      </w:r>
      <w:proofErr w:type="spellEnd"/>
      <w:r w:rsidRPr="00E241A7">
        <w:t xml:space="preserve">, если для определения почасовых объемов потребления электрической энергии (мощности), оказанных услуг по передаче электрической энергии подлежит использованию более чем </w:t>
      </w:r>
      <w:r>
        <w:t xml:space="preserve">один </w:t>
      </w:r>
      <w:r w:rsidRPr="00E241A7">
        <w:t xml:space="preserve">прибор учета. В этом случае их определение производится путем суммирования почасовых объемов потребления электрической энергии по всем точкам поставки в границах балансовой принадлежности </w:t>
      </w:r>
      <w:proofErr w:type="spellStart"/>
      <w:r w:rsidRPr="00E241A7">
        <w:t>энергопринимающих</w:t>
      </w:r>
      <w:proofErr w:type="spellEnd"/>
      <w:r w:rsidRPr="00E241A7">
        <w:t xml:space="preserve"> устройств Покупателя по уровням напряжения раздельно по сетевым организациям, к электрическим сетям которых присоединены </w:t>
      </w:r>
      <w:proofErr w:type="spellStart"/>
      <w:r w:rsidRPr="00E241A7">
        <w:t>энергопринимающие</w:t>
      </w:r>
      <w:proofErr w:type="spellEnd"/>
      <w:r w:rsidRPr="00E241A7">
        <w:t xml:space="preserve"> устройства Покупателя.</w:t>
      </w:r>
    </w:p>
    <w:p w:rsidR="00FD1AFF" w:rsidRPr="00E241A7" w:rsidRDefault="00FD1AFF" w:rsidP="00FD1AFF">
      <w:pPr>
        <w:pStyle w:val="301"/>
        <w:shd w:val="clear" w:color="auto" w:fill="auto"/>
        <w:tabs>
          <w:tab w:val="num" w:pos="0"/>
          <w:tab w:val="left" w:pos="174"/>
          <w:tab w:val="left" w:pos="543"/>
          <w:tab w:val="left" w:pos="1086"/>
        </w:tabs>
        <w:spacing w:before="0" w:after="0" w:line="240" w:lineRule="exact"/>
        <w:ind w:right="20" w:firstLine="523"/>
      </w:pPr>
      <w:r w:rsidRPr="00E241A7">
        <w:t>При направлении показаний по электронной почте в теме письма необходимо указать № договора и наименование Покупателя.</w:t>
      </w:r>
    </w:p>
    <w:p w:rsidR="00FD1AFF" w:rsidRPr="00E241A7" w:rsidRDefault="00FD1AFF" w:rsidP="00FD1AFF">
      <w:pPr>
        <w:pStyle w:val="301"/>
        <w:shd w:val="clear" w:color="auto" w:fill="auto"/>
        <w:tabs>
          <w:tab w:val="num" w:pos="0"/>
          <w:tab w:val="left" w:pos="543"/>
          <w:tab w:val="left" w:pos="1086"/>
        </w:tabs>
        <w:spacing w:before="0" w:after="0" w:line="240" w:lineRule="exact"/>
        <w:ind w:right="20" w:firstLine="523"/>
      </w:pPr>
      <w:r w:rsidRPr="00E241A7">
        <w:t>4.6</w:t>
      </w:r>
      <w:r w:rsidRPr="00E241A7">
        <w:tab/>
        <w:t>Объемы потребления электрической энергии (мощности) отражаются в акте приема-передачи электроэнергии, направляемом Поставщиком Покупателю по окончании расчетного периода. В случае не</w:t>
      </w:r>
      <w:r>
        <w:t xml:space="preserve"> </w:t>
      </w:r>
      <w:r w:rsidRPr="00E241A7">
        <w:t>поступления в течение 10</w:t>
      </w:r>
      <w:r>
        <w:t xml:space="preserve"> (десяти)</w:t>
      </w:r>
      <w:r w:rsidRPr="00E241A7">
        <w:t xml:space="preserve"> дней с момента получения акта возражений по объемам потребленной электрической энергии (мощности), данные считаются согласованными Покупателем в полном объеме и без разногласий.</w:t>
      </w:r>
    </w:p>
    <w:p w:rsidR="00FD1AFF" w:rsidRPr="00E241A7" w:rsidRDefault="00FD1AFF" w:rsidP="00FD1AFF">
      <w:pPr>
        <w:pStyle w:val="301"/>
        <w:shd w:val="clear" w:color="auto" w:fill="auto"/>
        <w:tabs>
          <w:tab w:val="num" w:pos="0"/>
          <w:tab w:val="left" w:pos="543"/>
          <w:tab w:val="left" w:pos="1086"/>
        </w:tabs>
        <w:spacing w:before="0" w:after="0" w:line="240" w:lineRule="exact"/>
        <w:ind w:right="20" w:firstLine="523"/>
      </w:pPr>
      <w:r w:rsidRPr="00E241A7">
        <w:t>4.7</w:t>
      </w:r>
      <w:r w:rsidRPr="00E241A7">
        <w:tab/>
        <w:t xml:space="preserve">Покупатель предоставляет Поставщику заявки на потребление электроэнергии (мощности) на следующий год с помесячной детализацией: предварительную до </w:t>
      </w:r>
      <w:r>
        <w:t>0</w:t>
      </w:r>
      <w:r w:rsidRPr="00E241A7">
        <w:t xml:space="preserve">1 февраля, окончательную до </w:t>
      </w:r>
      <w:r>
        <w:t>0</w:t>
      </w:r>
      <w:r w:rsidRPr="00E241A7">
        <w:t>1 сентября по форме Приложения № 1.</w:t>
      </w:r>
    </w:p>
    <w:p w:rsidR="00FD1AFF" w:rsidRDefault="00FD1AFF" w:rsidP="00FD1AFF">
      <w:pPr>
        <w:pStyle w:val="120"/>
        <w:keepNext/>
        <w:shd w:val="clear" w:color="auto" w:fill="auto"/>
        <w:spacing w:before="0" w:after="169" w:line="210" w:lineRule="exact"/>
        <w:ind w:left="23" w:firstLine="522"/>
      </w:pPr>
      <w:bookmarkStart w:id="7" w:name="bookmark8"/>
    </w:p>
    <w:p w:rsidR="00FD1AFF" w:rsidRPr="00E241A7" w:rsidRDefault="00FD1AFF" w:rsidP="00FD1AFF">
      <w:pPr>
        <w:pStyle w:val="120"/>
        <w:keepNext/>
        <w:shd w:val="clear" w:color="auto" w:fill="auto"/>
        <w:spacing w:before="0" w:after="169" w:line="210" w:lineRule="exact"/>
        <w:ind w:left="23" w:firstLine="522"/>
        <w:jc w:val="center"/>
      </w:pPr>
      <w:r w:rsidRPr="00E241A7">
        <w:t>5. ОПРЕДЕЛЕНИЕ СТОИМОСТИ И ПОРЯДОК РАСЧЕТОВ</w:t>
      </w:r>
      <w:bookmarkEnd w:id="7"/>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 xml:space="preserve">5.1. Продажа электрической энергии (мощности) Поставщиком производится по нерегулируемым ценам не выше предельных уровней нерегулируемых цен на розничных рынках электрической энергии в соответствии с действующим законодательством </w:t>
      </w:r>
      <w:r>
        <w:rPr>
          <w:rFonts w:ascii="Times New Roman" w:cs="Times New Roman"/>
          <w:snapToGrid w:val="0"/>
          <w:spacing w:val="-1"/>
          <w:sz w:val="21"/>
          <w:szCs w:val="21"/>
        </w:rPr>
        <w:t>Российской Федерации</w:t>
      </w:r>
      <w:r w:rsidRPr="00185FF9">
        <w:rPr>
          <w:rFonts w:ascii="Times New Roman" w:cs="Times New Roman"/>
          <w:snapToGrid w:val="0"/>
          <w:spacing w:val="-1"/>
          <w:sz w:val="21"/>
          <w:szCs w:val="21"/>
        </w:rPr>
        <w:t>.</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 xml:space="preserve">Нерегулируемые цены на электрическую энергию (мощность) и их предельные уровни доводятся до сведения Покупателя путем их размещения на официальном сайте Поставщика в сети </w:t>
      </w:r>
      <w:r>
        <w:rPr>
          <w:rFonts w:ascii="Times New Roman" w:cs="Times New Roman"/>
          <w:snapToGrid w:val="0"/>
          <w:spacing w:val="-1"/>
          <w:sz w:val="21"/>
          <w:szCs w:val="21"/>
        </w:rPr>
        <w:t>И</w:t>
      </w:r>
      <w:r w:rsidRPr="00185FF9">
        <w:rPr>
          <w:rFonts w:ascii="Times New Roman" w:cs="Times New Roman"/>
          <w:snapToGrid w:val="0"/>
          <w:spacing w:val="-1"/>
          <w:sz w:val="21"/>
          <w:szCs w:val="21"/>
        </w:rPr>
        <w:t>нтернет www.arctic-energo.ru.</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5.2. За расчетный период принимается  календарный месяц.</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 xml:space="preserve">5.2.1. Стоимость потребленной в расчетном периоде электрической энергии (мощности) по настоящему договору включает стоимость объема покупки электрической энергии (мощности), стоимость услуг по передаче электрической энергии, сбытовую надбавку </w:t>
      </w:r>
      <w:r>
        <w:rPr>
          <w:rFonts w:ascii="Times New Roman" w:cs="Times New Roman"/>
          <w:snapToGrid w:val="0"/>
          <w:spacing w:val="-1"/>
          <w:sz w:val="21"/>
          <w:szCs w:val="21"/>
        </w:rPr>
        <w:t>П</w:t>
      </w:r>
      <w:r w:rsidRPr="00185FF9">
        <w:rPr>
          <w:rFonts w:ascii="Times New Roman" w:cs="Times New Roman"/>
          <w:snapToGrid w:val="0"/>
          <w:spacing w:val="-1"/>
          <w:sz w:val="21"/>
          <w:szCs w:val="21"/>
        </w:rPr>
        <w:t>оставщика, стоимость иных услуг, оказание которых является неотъемлемой частью процесса поставки электрической энергии потребителям.</w:t>
      </w:r>
    </w:p>
    <w:p w:rsidR="00FD1AFF" w:rsidRPr="00185FF9" w:rsidRDefault="00FD1AFF" w:rsidP="00FD1AFF">
      <w:pPr>
        <w:shd w:val="clear" w:color="auto" w:fill="FFFFFF"/>
        <w:ind w:firstLine="567"/>
        <w:jc w:val="both"/>
        <w:rPr>
          <w:rFonts w:ascii="Times New Roman" w:cs="Times New Roman"/>
          <w:snapToGrid w:val="0"/>
          <w:spacing w:val="-1"/>
          <w:sz w:val="21"/>
          <w:szCs w:val="21"/>
        </w:rPr>
      </w:pPr>
      <w:proofErr w:type="gramStart"/>
      <w:r w:rsidRPr="00185FF9">
        <w:rPr>
          <w:rFonts w:ascii="Times New Roman" w:cs="Times New Roman"/>
          <w:snapToGrid w:val="0"/>
          <w:spacing w:val="-1"/>
          <w:sz w:val="21"/>
          <w:szCs w:val="21"/>
        </w:rPr>
        <w:t xml:space="preserve">В случае выбора ценовой категории, предусматривающей условие о планировании объемов потребления по часам суток стоимость потребленной в расчетном периоде электрической энергии включает стоимость отклонений фактически потребленного почасового объема электрической энергии от соответствующего планового почасового потребления, а так же стоимость небалансов по результатам конкурентного отбора ценовых заявок на сутки вперед и для балансирования системы. </w:t>
      </w:r>
      <w:proofErr w:type="gramEnd"/>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При расчете отклоне</w:t>
      </w:r>
      <w:r>
        <w:rPr>
          <w:rFonts w:ascii="Times New Roman" w:cs="Times New Roman"/>
          <w:snapToGrid w:val="0"/>
          <w:spacing w:val="-1"/>
          <w:sz w:val="21"/>
          <w:szCs w:val="21"/>
        </w:rPr>
        <w:t>ний, в случае не предоставления</w:t>
      </w:r>
      <w:r w:rsidRPr="00185FF9">
        <w:rPr>
          <w:rFonts w:ascii="Times New Roman" w:cs="Times New Roman"/>
          <w:snapToGrid w:val="0"/>
          <w:spacing w:val="-1"/>
          <w:sz w:val="21"/>
          <w:szCs w:val="21"/>
        </w:rPr>
        <w:t xml:space="preserve"> </w:t>
      </w:r>
      <w:r>
        <w:rPr>
          <w:rFonts w:ascii="Times New Roman" w:cs="Times New Roman"/>
          <w:snapToGrid w:val="0"/>
          <w:spacing w:val="-1"/>
          <w:sz w:val="21"/>
          <w:szCs w:val="21"/>
        </w:rPr>
        <w:t>Покупателем</w:t>
      </w:r>
      <w:r w:rsidRPr="00185FF9">
        <w:rPr>
          <w:rFonts w:ascii="Times New Roman" w:cs="Times New Roman"/>
          <w:snapToGrid w:val="0"/>
          <w:spacing w:val="-1"/>
          <w:sz w:val="21"/>
          <w:szCs w:val="21"/>
        </w:rPr>
        <w:t xml:space="preserve"> в адрес </w:t>
      </w:r>
      <w:r>
        <w:rPr>
          <w:rFonts w:ascii="Times New Roman" w:cs="Times New Roman"/>
          <w:snapToGrid w:val="0"/>
          <w:spacing w:val="-1"/>
          <w:sz w:val="21"/>
          <w:szCs w:val="21"/>
        </w:rPr>
        <w:t>П</w:t>
      </w:r>
      <w:r w:rsidRPr="00185FF9">
        <w:rPr>
          <w:rFonts w:ascii="Times New Roman" w:cs="Times New Roman"/>
          <w:snapToGrid w:val="0"/>
          <w:spacing w:val="-1"/>
          <w:sz w:val="21"/>
          <w:szCs w:val="21"/>
        </w:rPr>
        <w:t xml:space="preserve">оставщика сведений в соответствии с п. 3.1.14. настоящего договора, плановые почасовые величины принимаются </w:t>
      </w:r>
      <w:proofErr w:type="gramStart"/>
      <w:r w:rsidRPr="00185FF9">
        <w:rPr>
          <w:rFonts w:ascii="Times New Roman" w:cs="Times New Roman"/>
          <w:snapToGrid w:val="0"/>
          <w:spacing w:val="-1"/>
          <w:sz w:val="21"/>
          <w:szCs w:val="21"/>
        </w:rPr>
        <w:t>равными</w:t>
      </w:r>
      <w:proofErr w:type="gramEnd"/>
      <w:r w:rsidRPr="00185FF9">
        <w:rPr>
          <w:rFonts w:ascii="Times New Roman" w:cs="Times New Roman"/>
          <w:snapToGrid w:val="0"/>
          <w:spacing w:val="-1"/>
          <w:sz w:val="21"/>
          <w:szCs w:val="21"/>
        </w:rPr>
        <w:t xml:space="preserve"> нулю.</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 xml:space="preserve">Стоимость потребленной в расчетном периоде электрической энергии (мощности) облагается НДС по ставке </w:t>
      </w:r>
      <w:r>
        <w:rPr>
          <w:rFonts w:ascii="Times New Roman" w:cs="Times New Roman"/>
          <w:snapToGrid w:val="0"/>
          <w:spacing w:val="-1"/>
          <w:sz w:val="21"/>
          <w:szCs w:val="21"/>
        </w:rPr>
        <w:t xml:space="preserve">___ </w:t>
      </w:r>
      <w:r w:rsidRPr="00217EE9">
        <w:rPr>
          <w:rFonts w:ascii="Times New Roman" w:cs="Times New Roman"/>
          <w:i/>
          <w:snapToGrid w:val="0"/>
          <w:spacing w:val="-1"/>
          <w:sz w:val="21"/>
          <w:szCs w:val="21"/>
        </w:rPr>
        <w:t>(размер ставки)</w:t>
      </w:r>
      <w:r w:rsidRPr="00185FF9">
        <w:rPr>
          <w:rFonts w:ascii="Times New Roman" w:cs="Times New Roman"/>
          <w:snapToGrid w:val="0"/>
          <w:spacing w:val="-1"/>
          <w:sz w:val="21"/>
          <w:szCs w:val="21"/>
        </w:rPr>
        <w:t xml:space="preserve"> % (в соответствии с Налоговым кодексом Р</w:t>
      </w:r>
      <w:r>
        <w:rPr>
          <w:rFonts w:ascii="Times New Roman" w:cs="Times New Roman"/>
          <w:snapToGrid w:val="0"/>
          <w:spacing w:val="-1"/>
          <w:sz w:val="21"/>
          <w:szCs w:val="21"/>
        </w:rPr>
        <w:t xml:space="preserve">оссийской </w:t>
      </w:r>
      <w:r w:rsidRPr="00185FF9">
        <w:rPr>
          <w:rFonts w:ascii="Times New Roman" w:cs="Times New Roman"/>
          <w:snapToGrid w:val="0"/>
          <w:spacing w:val="-1"/>
          <w:sz w:val="21"/>
          <w:szCs w:val="21"/>
        </w:rPr>
        <w:t>Ф</w:t>
      </w:r>
      <w:r>
        <w:rPr>
          <w:rFonts w:ascii="Times New Roman" w:cs="Times New Roman"/>
          <w:snapToGrid w:val="0"/>
          <w:spacing w:val="-1"/>
          <w:sz w:val="21"/>
          <w:szCs w:val="21"/>
        </w:rPr>
        <w:t>едерации</w:t>
      </w:r>
      <w:r w:rsidRPr="00185FF9">
        <w:rPr>
          <w:rFonts w:ascii="Times New Roman" w:cs="Times New Roman"/>
          <w:snapToGrid w:val="0"/>
          <w:spacing w:val="-1"/>
          <w:sz w:val="21"/>
          <w:szCs w:val="21"/>
        </w:rPr>
        <w:t>).</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5.3. Сетевая организация осуществляет коммерческий учет и передает расчетные данные по количеству поставленной  Покупателю электрической энергии (мощности)  Поставщику.</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Поставщик производит расчет стоимости электрической энергии (мощности) и оформляет платежные документы в течение 5</w:t>
      </w:r>
      <w:r>
        <w:rPr>
          <w:rFonts w:ascii="Times New Roman" w:cs="Times New Roman"/>
          <w:snapToGrid w:val="0"/>
          <w:spacing w:val="-1"/>
          <w:sz w:val="21"/>
          <w:szCs w:val="21"/>
        </w:rPr>
        <w:t xml:space="preserve"> (пяти)</w:t>
      </w:r>
      <w:r w:rsidRPr="00185FF9">
        <w:rPr>
          <w:rFonts w:ascii="Times New Roman" w:cs="Times New Roman"/>
          <w:snapToGrid w:val="0"/>
          <w:spacing w:val="-1"/>
          <w:sz w:val="21"/>
          <w:szCs w:val="21"/>
        </w:rPr>
        <w:t xml:space="preserve"> рабочих дней </w:t>
      </w:r>
      <w:proofErr w:type="gramStart"/>
      <w:r w:rsidRPr="00185FF9">
        <w:rPr>
          <w:rFonts w:ascii="Times New Roman" w:cs="Times New Roman"/>
          <w:snapToGrid w:val="0"/>
          <w:spacing w:val="-1"/>
          <w:sz w:val="21"/>
          <w:szCs w:val="21"/>
        </w:rPr>
        <w:t>с даты публикации</w:t>
      </w:r>
      <w:proofErr w:type="gramEnd"/>
      <w:r w:rsidRPr="00185FF9">
        <w:rPr>
          <w:rFonts w:ascii="Times New Roman" w:cs="Times New Roman"/>
          <w:snapToGrid w:val="0"/>
          <w:spacing w:val="-1"/>
          <w:sz w:val="21"/>
          <w:szCs w:val="21"/>
        </w:rPr>
        <w:t xml:space="preserve"> коммерческим оператором на своем официальном сайте в сети </w:t>
      </w:r>
      <w:r>
        <w:rPr>
          <w:rFonts w:ascii="Times New Roman" w:cs="Times New Roman"/>
          <w:snapToGrid w:val="0"/>
          <w:spacing w:val="-1"/>
          <w:sz w:val="21"/>
          <w:szCs w:val="21"/>
        </w:rPr>
        <w:t>И</w:t>
      </w:r>
      <w:r w:rsidRPr="00185FF9">
        <w:rPr>
          <w:rFonts w:ascii="Times New Roman" w:cs="Times New Roman"/>
          <w:snapToGrid w:val="0"/>
          <w:spacing w:val="-1"/>
          <w:sz w:val="21"/>
          <w:szCs w:val="21"/>
        </w:rPr>
        <w:t>нтернет составляющих предельных уровней нерегулируемых цен и других параметров, используемых для расчета.</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 xml:space="preserve">Платежные документы Поставщик направляет почтой (факсом) в адрес Покупателя или Покупатель самостоятельно получает их у </w:t>
      </w:r>
      <w:r>
        <w:rPr>
          <w:rFonts w:ascii="Times New Roman" w:cs="Times New Roman"/>
          <w:snapToGrid w:val="0"/>
          <w:spacing w:val="-1"/>
          <w:sz w:val="21"/>
          <w:szCs w:val="21"/>
        </w:rPr>
        <w:t>П</w:t>
      </w:r>
      <w:r w:rsidRPr="00185FF9">
        <w:rPr>
          <w:rFonts w:ascii="Times New Roman" w:cs="Times New Roman"/>
          <w:snapToGrid w:val="0"/>
          <w:spacing w:val="-1"/>
          <w:sz w:val="21"/>
          <w:szCs w:val="21"/>
        </w:rPr>
        <w:t>оставщика по месту расположения офиса.</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5.4. Оплата за потребленную электрическую энергию (мощность) производится Покупателем в следующем порядке и в установленные ниже сроки:</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 xml:space="preserve">5.4.1. Предварительная оплата: </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 xml:space="preserve">- 50 </w:t>
      </w:r>
      <w:r>
        <w:rPr>
          <w:rFonts w:ascii="Times New Roman" w:cs="Times New Roman"/>
          <w:snapToGrid w:val="0"/>
          <w:spacing w:val="-1"/>
          <w:sz w:val="21"/>
          <w:szCs w:val="21"/>
        </w:rPr>
        <w:t xml:space="preserve">(пятьдесят) </w:t>
      </w:r>
      <w:r w:rsidRPr="00185FF9">
        <w:rPr>
          <w:rFonts w:ascii="Times New Roman" w:cs="Times New Roman"/>
          <w:snapToGrid w:val="0"/>
          <w:spacing w:val="-1"/>
          <w:sz w:val="21"/>
          <w:szCs w:val="21"/>
        </w:rPr>
        <w:t>% стоимости электрической энергии (мощности) в подлежащем оплате объеме покупки в месяце, за который осуществляется оплата, вносится до 01-го числа этого месяца на основании выставленного счета.</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Стоимость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предварительной оплаты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 xml:space="preserve">Подлежащий оплате объем покупки электрической энергии (мощности) принимается </w:t>
      </w:r>
      <w:proofErr w:type="gramStart"/>
      <w:r w:rsidRPr="00185FF9">
        <w:rPr>
          <w:rFonts w:ascii="Times New Roman" w:cs="Times New Roman"/>
          <w:snapToGrid w:val="0"/>
          <w:spacing w:val="-1"/>
          <w:sz w:val="21"/>
          <w:szCs w:val="21"/>
        </w:rPr>
        <w:t>равным</w:t>
      </w:r>
      <w:proofErr w:type="gramEnd"/>
      <w:r w:rsidRPr="00185FF9">
        <w:rPr>
          <w:rFonts w:ascii="Times New Roman" w:cs="Times New Roman"/>
          <w:snapToGrid w:val="0"/>
          <w:spacing w:val="-1"/>
          <w:sz w:val="21"/>
          <w:szCs w:val="21"/>
        </w:rPr>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w:t>
      </w:r>
      <w:proofErr w:type="spellStart"/>
      <w:r w:rsidRPr="00185FF9">
        <w:rPr>
          <w:rFonts w:ascii="Times New Roman" w:cs="Times New Roman"/>
          <w:snapToGrid w:val="0"/>
          <w:spacing w:val="-1"/>
          <w:sz w:val="21"/>
          <w:szCs w:val="21"/>
        </w:rPr>
        <w:t>энергопринимающих</w:t>
      </w:r>
      <w:proofErr w:type="spellEnd"/>
      <w:r w:rsidRPr="00185FF9">
        <w:rPr>
          <w:rFonts w:ascii="Times New Roman" w:cs="Times New Roman"/>
          <w:snapToGrid w:val="0"/>
          <w:spacing w:val="-1"/>
          <w:sz w:val="21"/>
          <w:szCs w:val="21"/>
        </w:rPr>
        <w:t xml:space="preserve"> устройств потребителя, определяемой в соответствии с Правилами недискриминационного доступа к услугам по передаче электрической энергии и оказания этих услуг и коэффициента оплаты мощности, равного 0,002824.</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 xml:space="preserve">5.4.2. Окончательный расчет: </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 до 25 числа месяца следующего за расчетным с учетом средств, ранее внесенных Покупателем в качестве оплаты за электрическую энергию (мощность) в расчетном периоде на основании выставленных Гарантирующим поставщиком платежных документов (счета, счета-фактуры и акта передачи электроэнергии).</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 xml:space="preserve">5.5. Сроком исполнения обязательств по оплате считается дата зачисления средств на расчетный счет Поставщика. В случае задержки перевода средств по вине банка Покупателя, </w:t>
      </w:r>
      <w:proofErr w:type="gramStart"/>
      <w:r w:rsidRPr="00185FF9">
        <w:rPr>
          <w:rFonts w:ascii="Times New Roman" w:cs="Times New Roman"/>
          <w:snapToGrid w:val="0"/>
          <w:spacing w:val="-1"/>
          <w:sz w:val="21"/>
          <w:szCs w:val="21"/>
        </w:rPr>
        <w:t>последний</w:t>
      </w:r>
      <w:proofErr w:type="gramEnd"/>
      <w:r w:rsidRPr="00185FF9">
        <w:rPr>
          <w:rFonts w:ascii="Times New Roman" w:cs="Times New Roman"/>
          <w:snapToGrid w:val="0"/>
          <w:spacing w:val="-1"/>
          <w:sz w:val="21"/>
          <w:szCs w:val="21"/>
        </w:rPr>
        <w:t xml:space="preserve"> предъявляет претензии к банку самостоятельно.</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 xml:space="preserve">5.6. </w:t>
      </w:r>
      <w:proofErr w:type="gramStart"/>
      <w:r w:rsidRPr="00185FF9">
        <w:rPr>
          <w:rFonts w:ascii="Times New Roman" w:cs="Times New Roman"/>
          <w:snapToGrid w:val="0"/>
          <w:spacing w:val="-1"/>
          <w:sz w:val="21"/>
          <w:szCs w:val="21"/>
        </w:rPr>
        <w:t xml:space="preserve">При осуществлении расчетов по настоящему Договору Покупатель обязан указать в платежных документах основание платежа (Договор №____ от _________, Счет №____ от _________), расчетный период, за который происходит платеж, сумму платежа, в </w:t>
      </w:r>
      <w:proofErr w:type="spellStart"/>
      <w:r w:rsidRPr="00185FF9">
        <w:rPr>
          <w:rFonts w:ascii="Times New Roman" w:cs="Times New Roman"/>
          <w:snapToGrid w:val="0"/>
          <w:spacing w:val="-1"/>
          <w:sz w:val="21"/>
          <w:szCs w:val="21"/>
        </w:rPr>
        <w:t>т.ч</w:t>
      </w:r>
      <w:proofErr w:type="spellEnd"/>
      <w:r w:rsidRPr="00185FF9">
        <w:rPr>
          <w:rFonts w:ascii="Times New Roman" w:cs="Times New Roman"/>
          <w:snapToGrid w:val="0"/>
          <w:spacing w:val="-1"/>
          <w:sz w:val="21"/>
          <w:szCs w:val="21"/>
        </w:rPr>
        <w:t xml:space="preserve">. сумму НДС и вид платежа (предварительный, окончательный, неустойка). </w:t>
      </w:r>
      <w:proofErr w:type="gramEnd"/>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 xml:space="preserve">В случае если в платежных документах не указано основание платежа, платежный период и вид платежа, оплаченная сумма засчитывается в счет ранее неисполненных обязательств перед Поставщиком. </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 xml:space="preserve">5.7. Сверка расчетов за поставленную электрическую энергию (мощность) производится по инициативе любой из Сторон. </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5.8. Приостановление исполнения обязательств по настоящему Договору не освобождает Покупателя от обязанности оплатить в полном объеме полученную электрическую энергию (мощность).</w:t>
      </w:r>
    </w:p>
    <w:p w:rsidR="00FD1AFF" w:rsidRPr="00185FF9" w:rsidRDefault="00FD1AFF" w:rsidP="00FD1AFF">
      <w:pPr>
        <w:shd w:val="clear" w:color="auto" w:fill="FFFFFF"/>
        <w:ind w:firstLine="567"/>
        <w:jc w:val="both"/>
        <w:rPr>
          <w:rFonts w:ascii="Times New Roman" w:cs="Times New Roman"/>
          <w:snapToGrid w:val="0"/>
          <w:spacing w:val="-1"/>
          <w:sz w:val="21"/>
          <w:szCs w:val="21"/>
        </w:rPr>
      </w:pPr>
      <w:r w:rsidRPr="00185FF9">
        <w:rPr>
          <w:rFonts w:ascii="Times New Roman" w:cs="Times New Roman"/>
          <w:snapToGrid w:val="0"/>
          <w:spacing w:val="-1"/>
          <w:sz w:val="21"/>
          <w:szCs w:val="21"/>
        </w:rPr>
        <w:t xml:space="preserve">5.9. В случае принятия нормативно-правовых актов, изменяющих порядок расчета стоимости и (или) количества потребляемой электрической энергии (мощности) и распространяющих свое действие на предыдущие периоды, Поставщик обязан, предварительно уведомив Покупателя, произвести перерасчет объемов и (или) стоимости электрической энергии (мощности) в соответствии с действующим законодательством </w:t>
      </w:r>
      <w:r>
        <w:rPr>
          <w:rFonts w:ascii="Times New Roman" w:cs="Times New Roman"/>
          <w:snapToGrid w:val="0"/>
          <w:spacing w:val="-1"/>
          <w:sz w:val="21"/>
          <w:szCs w:val="21"/>
        </w:rPr>
        <w:t>Российской Федерации</w:t>
      </w:r>
      <w:r w:rsidRPr="00185FF9">
        <w:rPr>
          <w:rFonts w:ascii="Times New Roman" w:cs="Times New Roman"/>
          <w:snapToGrid w:val="0"/>
          <w:spacing w:val="-1"/>
          <w:sz w:val="21"/>
          <w:szCs w:val="21"/>
        </w:rPr>
        <w:t>.</w:t>
      </w:r>
    </w:p>
    <w:p w:rsidR="00FD1AFF" w:rsidRDefault="00FD1AFF" w:rsidP="00FD1AFF">
      <w:pPr>
        <w:pStyle w:val="120"/>
        <w:keepNext/>
        <w:keepLines/>
        <w:shd w:val="clear" w:color="auto" w:fill="auto"/>
        <w:spacing w:before="0" w:after="0" w:line="240" w:lineRule="auto"/>
      </w:pPr>
      <w:bookmarkStart w:id="8" w:name="bookmark9"/>
    </w:p>
    <w:p w:rsidR="00FD1AFF" w:rsidRPr="00E241A7" w:rsidRDefault="00FD1AFF" w:rsidP="00FD1AFF">
      <w:pPr>
        <w:pStyle w:val="120"/>
        <w:keepNext/>
        <w:keepLines/>
        <w:shd w:val="clear" w:color="auto" w:fill="auto"/>
        <w:spacing w:before="0" w:after="0" w:line="240" w:lineRule="auto"/>
        <w:ind w:firstLine="523"/>
        <w:jc w:val="center"/>
      </w:pPr>
      <w:r w:rsidRPr="00E241A7">
        <w:t>6. УЧЕТ</w:t>
      </w:r>
      <w:bookmarkEnd w:id="8"/>
    </w:p>
    <w:p w:rsidR="00FD1AFF" w:rsidRPr="00E241A7" w:rsidRDefault="00FD1AFF" w:rsidP="00FD1AFF">
      <w:pPr>
        <w:pStyle w:val="120"/>
        <w:keepNext/>
        <w:keepLines/>
        <w:shd w:val="clear" w:color="auto" w:fill="auto"/>
        <w:spacing w:before="0" w:after="0" w:line="240" w:lineRule="auto"/>
        <w:ind w:firstLine="523"/>
      </w:pPr>
    </w:p>
    <w:p w:rsidR="00FD1AFF" w:rsidRPr="00E241A7" w:rsidRDefault="00FD1AFF" w:rsidP="00FD1AFF">
      <w:pPr>
        <w:pStyle w:val="301"/>
        <w:shd w:val="clear" w:color="auto" w:fill="auto"/>
        <w:tabs>
          <w:tab w:val="left" w:pos="905"/>
        </w:tabs>
        <w:spacing w:before="0" w:after="0" w:line="240" w:lineRule="auto"/>
        <w:ind w:firstLine="523"/>
      </w:pPr>
      <w:r w:rsidRPr="00E241A7">
        <w:t>6.1</w:t>
      </w:r>
      <w:r w:rsidRPr="00E241A7">
        <w:tab/>
        <w:t xml:space="preserve">Покупатель обязан инициировать обеспечение оснащения точек поставки по договору приборами учета в соответствии с требованиями действующего законодательства </w:t>
      </w:r>
      <w:r>
        <w:rPr>
          <w:snapToGrid w:val="0"/>
          <w:spacing w:val="-1"/>
        </w:rPr>
        <w:t>Российской Федерации</w:t>
      </w:r>
      <w:r w:rsidRPr="00E241A7">
        <w:t xml:space="preserve">. Оснащение </w:t>
      </w:r>
      <w:proofErr w:type="spellStart"/>
      <w:r w:rsidRPr="00E241A7">
        <w:t>энергопринимающих</w:t>
      </w:r>
      <w:proofErr w:type="spellEnd"/>
      <w:r w:rsidRPr="00E241A7">
        <w:t xml:space="preserve"> устройств потребителей, объектов электросетевого хозяйства сетевых организаций приборами учета, а также обеспечение допуска установленных приборов учета в эксплуатацию возлагается на собственника </w:t>
      </w:r>
      <w:proofErr w:type="spellStart"/>
      <w:r w:rsidRPr="00E241A7">
        <w:t>энергопринимающих</w:t>
      </w:r>
      <w:proofErr w:type="spellEnd"/>
      <w:r w:rsidRPr="00E241A7">
        <w:t xml:space="preserve"> устройств и объектов электросетевого хозяйства соответственно. Установленные приборы учета должны быть допущенными в эксплуатацию в установленном порядке, иметь неповрежденные контрольные пломбы и (или) знаки визуального контроля, соответствовать требованиям нормативных актов об обеспечении единства измерений, условиям по их классу точности, установленным действующим законодательством </w:t>
      </w:r>
      <w:r>
        <w:rPr>
          <w:snapToGrid w:val="0"/>
          <w:spacing w:val="-1"/>
        </w:rPr>
        <w:t>Российской Федерации</w:t>
      </w:r>
      <w:r w:rsidRPr="00E241A7">
        <w:t>.</w:t>
      </w:r>
    </w:p>
    <w:p w:rsidR="00FD1AFF" w:rsidRPr="00E241A7" w:rsidRDefault="00FD1AFF" w:rsidP="00FD1AFF">
      <w:pPr>
        <w:pStyle w:val="301"/>
        <w:shd w:val="clear" w:color="auto" w:fill="auto"/>
        <w:tabs>
          <w:tab w:val="left" w:pos="905"/>
        </w:tabs>
        <w:spacing w:before="0" w:after="0" w:line="240" w:lineRule="exact"/>
        <w:ind w:right="20" w:firstLine="523"/>
      </w:pPr>
      <w:r w:rsidRPr="00E241A7">
        <w:t>6.2</w:t>
      </w:r>
      <w:proofErr w:type="gramStart"/>
      <w:r w:rsidRPr="00E241A7">
        <w:tab/>
        <w:t>В</w:t>
      </w:r>
      <w:proofErr w:type="gramEnd"/>
      <w:r w:rsidRPr="00E241A7">
        <w:t xml:space="preserve"> случае, если на момент заключения договора у Покупателя в точках поставки по Договору отсутствуют приборы учета, Покупатель обязан инициировать установку и допуск приборов учета в эксплуатацию в установленном законодательством порядке в течение </w:t>
      </w:r>
      <w:r>
        <w:t>двух</w:t>
      </w:r>
      <w:r w:rsidRPr="00E241A7">
        <w:t xml:space="preserve"> расчетных периодов с момента заключения договора.</w:t>
      </w:r>
    </w:p>
    <w:p w:rsidR="00FD1AFF" w:rsidRPr="00E241A7" w:rsidRDefault="00FD1AFF" w:rsidP="00FD1AFF">
      <w:pPr>
        <w:pStyle w:val="301"/>
        <w:shd w:val="clear" w:color="auto" w:fill="auto"/>
        <w:tabs>
          <w:tab w:val="left" w:pos="905"/>
        </w:tabs>
        <w:spacing w:before="0" w:after="0" w:line="240" w:lineRule="exact"/>
        <w:ind w:right="20" w:firstLine="523"/>
      </w:pPr>
      <w:r w:rsidRPr="00E241A7">
        <w:t>6.3</w:t>
      </w:r>
      <w:proofErr w:type="gramStart"/>
      <w:r w:rsidRPr="00E241A7">
        <w:tab/>
        <w:t>В</w:t>
      </w:r>
      <w:proofErr w:type="gramEnd"/>
      <w:r w:rsidRPr="00E241A7">
        <w:t xml:space="preserve"> случае невыполнения обязанности по оснащению точек поставки приборами учета, Покупатель обязан обеспечить допуск сетевой организации к местам установки приборов учета для осуществления действий по их установке и оплатить произведенные ею расходы на приобретение приборов учета и их установку.</w:t>
      </w:r>
    </w:p>
    <w:p w:rsidR="00FD1AFF" w:rsidRPr="00E241A7" w:rsidRDefault="00FD1AFF" w:rsidP="00FD1AFF">
      <w:pPr>
        <w:pStyle w:val="301"/>
        <w:shd w:val="clear" w:color="auto" w:fill="auto"/>
        <w:tabs>
          <w:tab w:val="left" w:pos="905"/>
        </w:tabs>
        <w:spacing w:before="0" w:after="0" w:line="240" w:lineRule="exact"/>
        <w:ind w:right="20" w:firstLine="523"/>
      </w:pPr>
      <w:r w:rsidRPr="00E241A7">
        <w:t xml:space="preserve">Покупатель обязан обеспечить надлежащую эксплуатацию, сохранность, обслуживание, поверку, в случае необходимости замену расчетных приборов учета, находящихся на балансе Покупателя, а также сохранность средств защиты от несанкционированного доступа (контрольные пломбы </w:t>
      </w:r>
      <w:proofErr w:type="spellStart"/>
      <w:r w:rsidRPr="00E241A7">
        <w:t>госповерителя</w:t>
      </w:r>
      <w:proofErr w:type="spellEnd"/>
      <w:r w:rsidRPr="00E241A7">
        <w:t>, сетевой организации, знаки визуального контроля (голограммы) сетевой организации) в соответствии с требованиями нормативно-правовых актов и настоящим Договором. Если приборы учета потребителей Покупателя не находятся в границах электросетевого хозяйства потребителей Покупателя, то он несет обязанность по обеспечению эксплуатации таких приборов учета.</w:t>
      </w:r>
    </w:p>
    <w:p w:rsidR="00FD1AFF" w:rsidRPr="00E241A7" w:rsidRDefault="00FD1AFF" w:rsidP="00FD1AFF">
      <w:pPr>
        <w:pStyle w:val="301"/>
        <w:shd w:val="clear" w:color="auto" w:fill="auto"/>
        <w:tabs>
          <w:tab w:val="left" w:pos="905"/>
        </w:tabs>
        <w:spacing w:before="0" w:after="0" w:line="240" w:lineRule="exact"/>
        <w:ind w:right="20" w:firstLine="523"/>
      </w:pPr>
      <w:r w:rsidRPr="00E241A7">
        <w:t>6.4</w:t>
      </w:r>
      <w:proofErr w:type="gramStart"/>
      <w:r w:rsidRPr="00E241A7">
        <w:tab/>
        <w:t>Е</w:t>
      </w:r>
      <w:proofErr w:type="gramEnd"/>
      <w:r w:rsidRPr="00E241A7">
        <w:t xml:space="preserve">сли в границах </w:t>
      </w:r>
      <w:proofErr w:type="spellStart"/>
      <w:r w:rsidRPr="00E241A7">
        <w:t>энергопринимающих</w:t>
      </w:r>
      <w:proofErr w:type="spellEnd"/>
      <w:r w:rsidRPr="00E241A7">
        <w:t xml:space="preserve"> устройств или объектов электросетевого хозяйства Покупателя установлен прибор учета, собственником которого он не является, Покупатель обязан:</w:t>
      </w:r>
    </w:p>
    <w:p w:rsidR="00FD1AFF" w:rsidRPr="00E241A7" w:rsidRDefault="00FD1AFF" w:rsidP="00FD1AFF">
      <w:pPr>
        <w:pStyle w:val="301"/>
        <w:numPr>
          <w:ilvl w:val="0"/>
          <w:numId w:val="8"/>
        </w:numPr>
        <w:shd w:val="clear" w:color="auto" w:fill="auto"/>
        <w:tabs>
          <w:tab w:val="left" w:pos="905"/>
        </w:tabs>
        <w:spacing w:before="0" w:after="0" w:line="240" w:lineRule="exact"/>
        <w:ind w:right="20" w:firstLine="523"/>
      </w:pPr>
      <w:r w:rsidRPr="00E241A7">
        <w:t>обеспечить сохранность и целостность такого прибора учета, а также пломб и (или) знаков визуального контроля;</w:t>
      </w:r>
    </w:p>
    <w:p w:rsidR="00FD1AFF" w:rsidRPr="00E241A7" w:rsidRDefault="00FD1AFF" w:rsidP="00FD1AFF">
      <w:pPr>
        <w:pStyle w:val="301"/>
        <w:numPr>
          <w:ilvl w:val="0"/>
          <w:numId w:val="8"/>
        </w:numPr>
        <w:shd w:val="clear" w:color="auto" w:fill="auto"/>
        <w:tabs>
          <w:tab w:val="left" w:pos="905"/>
        </w:tabs>
        <w:spacing w:before="0" w:after="0" w:line="240" w:lineRule="exact"/>
        <w:ind w:right="20" w:firstLine="523"/>
      </w:pPr>
      <w:r w:rsidRPr="00E241A7">
        <w:t>своевременно информировать собственника прибора учета и Поставщика при выявлении фактов неисправности такого прибора учета, утраты;</w:t>
      </w:r>
    </w:p>
    <w:p w:rsidR="00FD1AFF" w:rsidRPr="00E241A7" w:rsidRDefault="00FD1AFF" w:rsidP="00FD1AFF">
      <w:pPr>
        <w:pStyle w:val="301"/>
        <w:numPr>
          <w:ilvl w:val="0"/>
          <w:numId w:val="8"/>
        </w:numPr>
        <w:shd w:val="clear" w:color="auto" w:fill="auto"/>
        <w:tabs>
          <w:tab w:val="left" w:pos="778"/>
          <w:tab w:val="left" w:pos="905"/>
        </w:tabs>
        <w:spacing w:before="0" w:after="0" w:line="240" w:lineRule="exact"/>
        <w:ind w:right="20" w:firstLine="523"/>
      </w:pPr>
      <w:r w:rsidRPr="00E241A7">
        <w:t>обеспечить допуск собственника прибора учета или его представителей для проведения работ по замене прибора учета и (или) работ, связанных с эксплуатацией прибора учета,</w:t>
      </w:r>
    </w:p>
    <w:p w:rsidR="00FD1AFF" w:rsidRPr="00E241A7" w:rsidRDefault="00FD1AFF" w:rsidP="00FD1AFF">
      <w:pPr>
        <w:pStyle w:val="301"/>
        <w:shd w:val="clear" w:color="auto" w:fill="auto"/>
        <w:tabs>
          <w:tab w:val="left" w:pos="905"/>
        </w:tabs>
        <w:spacing w:before="0" w:after="0" w:line="240" w:lineRule="exact"/>
        <w:ind w:firstLine="523"/>
      </w:pPr>
      <w:r w:rsidRPr="00E241A7">
        <w:t>если иное не предусмотрено соглашением между Покупателем и собственником прибора учета.</w:t>
      </w:r>
    </w:p>
    <w:p w:rsidR="00FD1AFF" w:rsidRPr="00E241A7" w:rsidRDefault="00FD1AFF" w:rsidP="00FD1AFF">
      <w:pPr>
        <w:pStyle w:val="301"/>
        <w:shd w:val="clear" w:color="auto" w:fill="auto"/>
        <w:tabs>
          <w:tab w:val="left" w:pos="905"/>
        </w:tabs>
        <w:spacing w:before="0" w:after="0" w:line="240" w:lineRule="exact"/>
        <w:ind w:right="20" w:firstLine="523"/>
      </w:pPr>
      <w:r w:rsidRPr="00E241A7">
        <w:t>6.5</w:t>
      </w:r>
      <w:r w:rsidRPr="00E241A7">
        <w:tab/>
        <w:t xml:space="preserve">Покупатель обязан незамедлительно (в суточный срок с момента обнаружения) сообщать в сетевую организацию о неисправностях в работе приборов учета электроэнергии, их утрате, выходе из строя, истечении </w:t>
      </w:r>
      <w:proofErr w:type="spellStart"/>
      <w:r w:rsidRPr="00E241A7">
        <w:t>межповерочного</w:t>
      </w:r>
      <w:proofErr w:type="spellEnd"/>
      <w:r w:rsidRPr="00E241A7">
        <w:t xml:space="preserve"> интервала, с последующим письменным уведомлением Поставщика и восстановить их работоспособность в течение </w:t>
      </w:r>
      <w:r>
        <w:t>двух</w:t>
      </w:r>
      <w:r w:rsidRPr="00E241A7">
        <w:t xml:space="preserve"> расчетных периодов с момента наступления вышеуказанных обстоятельств.</w:t>
      </w:r>
    </w:p>
    <w:p w:rsidR="00FD1AFF" w:rsidRPr="00E241A7" w:rsidRDefault="00FD1AFF" w:rsidP="00FD1AFF">
      <w:pPr>
        <w:pStyle w:val="301"/>
        <w:shd w:val="clear" w:color="auto" w:fill="auto"/>
        <w:tabs>
          <w:tab w:val="left" w:pos="905"/>
        </w:tabs>
        <w:spacing w:before="0" w:after="0" w:line="240" w:lineRule="exact"/>
        <w:ind w:right="20" w:firstLine="523"/>
      </w:pPr>
      <w:r w:rsidRPr="00E241A7">
        <w:t>6.6</w:t>
      </w:r>
      <w:r w:rsidRPr="00E241A7">
        <w:tab/>
        <w:t>Покупатель вправе привлекать для осуществления действий по установке, замене и (или) эксплуатации приборов учета лиц, отвечающих требованиям, установленным законодательством Российской Федерации для осуществления таких действий, при условии выполнения требований действующего законодательства к порядку установки, замены и эксплуатации прибора учета.</w:t>
      </w:r>
    </w:p>
    <w:p w:rsidR="00FD1AFF" w:rsidRPr="00E241A7" w:rsidRDefault="00FD1AFF" w:rsidP="00FD1AFF">
      <w:pPr>
        <w:pStyle w:val="301"/>
        <w:shd w:val="clear" w:color="auto" w:fill="auto"/>
        <w:tabs>
          <w:tab w:val="left" w:pos="905"/>
        </w:tabs>
        <w:spacing w:before="0" w:after="0" w:line="240" w:lineRule="exact"/>
        <w:ind w:right="20" w:firstLine="523"/>
      </w:pPr>
      <w:r w:rsidRPr="00E241A7">
        <w:t>6.7</w:t>
      </w:r>
      <w:r w:rsidRPr="00E241A7">
        <w:tab/>
        <w:t>Покупатель имеет право внести изменения в договор в части, касающейся точек поставки, путем добавления сведений о контрольных приборах учета, надлежащим образом установленных и допущенных в эксплуатацию. Порядок определения прибора учета, используемого в качестве расчетного, а также случаи использования показаний контрольного прибора учета определяются в соответствии с законодательством.</w:t>
      </w:r>
    </w:p>
    <w:p w:rsidR="00FD1AFF" w:rsidRPr="00E241A7" w:rsidRDefault="00FD1AFF" w:rsidP="00FD1AFF">
      <w:pPr>
        <w:pStyle w:val="301"/>
        <w:shd w:val="clear" w:color="auto" w:fill="auto"/>
        <w:tabs>
          <w:tab w:val="left" w:pos="905"/>
        </w:tabs>
        <w:spacing w:before="0" w:after="0" w:line="240" w:lineRule="exact"/>
        <w:ind w:right="40" w:firstLine="523"/>
      </w:pPr>
      <w:r w:rsidRPr="00E241A7">
        <w:t>6.8</w:t>
      </w:r>
      <w:r w:rsidRPr="00E241A7">
        <w:tab/>
        <w:t>Установленные расчетные приборы учета должны быть допущены в эксплуатацию в порядке, предусмотренном действующим законодательством, не позднее месяца с момента их установки. Для осуществления допуска установленного прибора учета в эксплуатацию Покупатель направляет надлежащим образом оформленную заявку в адрес сетевой организации.</w:t>
      </w:r>
    </w:p>
    <w:p w:rsidR="00FD1AFF" w:rsidRPr="00E241A7" w:rsidRDefault="00FD1AFF" w:rsidP="00FD1AFF">
      <w:pPr>
        <w:pStyle w:val="301"/>
        <w:shd w:val="clear" w:color="auto" w:fill="auto"/>
        <w:tabs>
          <w:tab w:val="left" w:pos="905"/>
        </w:tabs>
        <w:spacing w:before="0" w:after="264" w:line="240" w:lineRule="exact"/>
        <w:ind w:right="40" w:firstLine="523"/>
      </w:pPr>
      <w:r w:rsidRPr="00E241A7">
        <w:t>6.9</w:t>
      </w:r>
      <w:proofErr w:type="gramStart"/>
      <w:r w:rsidRPr="00E241A7">
        <w:tab/>
        <w:t>В</w:t>
      </w:r>
      <w:proofErr w:type="gramEnd"/>
      <w:r w:rsidRPr="00E241A7">
        <w:t xml:space="preserve"> случае необходимости демонтажа расчетного прибора учета в том числе в целях ремонта, замены, поверки, Покупатель обязан направить заявку в сетевую организацию за 7</w:t>
      </w:r>
      <w:r>
        <w:t xml:space="preserve"> (семь)</w:t>
      </w:r>
      <w:r w:rsidRPr="00E241A7">
        <w:t xml:space="preserve"> рабочих дней для осуществления осмотра прибора учета и схемы подключения перед его демонтажем и снятия показаний с последующим составлением акта.</w:t>
      </w:r>
    </w:p>
    <w:p w:rsidR="00FD1AFF" w:rsidRPr="00E241A7" w:rsidRDefault="00FD1AFF" w:rsidP="00FD1AFF">
      <w:pPr>
        <w:pStyle w:val="120"/>
        <w:keepNext/>
        <w:keepLines/>
        <w:numPr>
          <w:ilvl w:val="1"/>
          <w:numId w:val="7"/>
        </w:numPr>
        <w:shd w:val="clear" w:color="auto" w:fill="auto"/>
        <w:tabs>
          <w:tab w:val="left" w:pos="303"/>
        </w:tabs>
        <w:spacing w:before="0" w:after="215" w:line="210" w:lineRule="exact"/>
        <w:ind w:left="20" w:firstLine="523"/>
        <w:jc w:val="center"/>
      </w:pPr>
      <w:bookmarkStart w:id="9" w:name="bookmark10"/>
      <w:r w:rsidRPr="00E241A7">
        <w:t>ПОРЯДОК ОГРАНИЧЕНИЯ РЕЖИМА ПОТРЕБЛЕНИЯ ЭЛЕКТРИЧЕСКОЙ ЭНЕРГИИ</w:t>
      </w:r>
      <w:bookmarkEnd w:id="9"/>
    </w:p>
    <w:p w:rsidR="00FD1AFF" w:rsidRPr="00E241A7" w:rsidRDefault="00FD1AFF" w:rsidP="00FD1AFF">
      <w:pPr>
        <w:pStyle w:val="301"/>
        <w:numPr>
          <w:ilvl w:val="2"/>
          <w:numId w:val="7"/>
        </w:numPr>
        <w:shd w:val="clear" w:color="auto" w:fill="auto"/>
        <w:tabs>
          <w:tab w:val="left" w:pos="1086"/>
        </w:tabs>
        <w:spacing w:before="0" w:after="0" w:line="240" w:lineRule="exact"/>
        <w:ind w:left="20" w:right="40" w:firstLine="523"/>
      </w:pPr>
      <w:r w:rsidRPr="00E241A7">
        <w:t>Ограничение режима потребления вводится в случаях и порядке, предусмотренных действующим законодательством.</w:t>
      </w:r>
    </w:p>
    <w:p w:rsidR="00FD1AFF" w:rsidRPr="00E241A7" w:rsidRDefault="00FD1AFF" w:rsidP="00FD1AFF">
      <w:pPr>
        <w:pStyle w:val="301"/>
        <w:numPr>
          <w:ilvl w:val="2"/>
          <w:numId w:val="7"/>
        </w:numPr>
        <w:shd w:val="clear" w:color="auto" w:fill="auto"/>
        <w:tabs>
          <w:tab w:val="left" w:pos="1086"/>
        </w:tabs>
        <w:spacing w:before="0" w:after="0" w:line="240" w:lineRule="exact"/>
        <w:ind w:left="20" w:right="40" w:firstLine="523"/>
      </w:pPr>
      <w:r w:rsidRPr="00E241A7">
        <w:t>Уведомление о запланированном ограничении режима потребления подписывается уполномоченным представителем Поставщика и вручается Покупателю любым из указанных ниже способов: под расписку о вручении, заказным письмом с уведомлением о вручении, телеграммой с уведомлением о вручении, либо факсимильным сообщением с подтверждением о получении. При этом неполучение Покупателем заказного письма или телеграммы с уведомлением (возврат отправления в связи с истечением срока хранения) считается надлежащим уведомлением Покупателя.</w:t>
      </w:r>
    </w:p>
    <w:p w:rsidR="00FD1AFF" w:rsidRPr="00E241A7" w:rsidRDefault="00FD1AFF" w:rsidP="00FD1AFF">
      <w:pPr>
        <w:pStyle w:val="301"/>
        <w:numPr>
          <w:ilvl w:val="2"/>
          <w:numId w:val="7"/>
        </w:numPr>
        <w:shd w:val="clear" w:color="auto" w:fill="auto"/>
        <w:tabs>
          <w:tab w:val="left" w:pos="1086"/>
        </w:tabs>
        <w:spacing w:before="0" w:after="0" w:line="240" w:lineRule="auto"/>
        <w:ind w:firstLine="523"/>
      </w:pPr>
      <w:r w:rsidRPr="00E241A7">
        <w:t>Покупатель обязан выполнять требования Поставщика и сетевой организации о введении ограничения, обеспечивать соблюдение сроков завершения технологического процесса при введении режимов ограничения потребления электрической энергии, установленных актом аварийной и (или) технологической брони.</w:t>
      </w:r>
    </w:p>
    <w:p w:rsidR="00FD1AFF" w:rsidRPr="00E241A7" w:rsidRDefault="00FD1AFF" w:rsidP="00FD1AFF">
      <w:pPr>
        <w:pStyle w:val="301"/>
        <w:numPr>
          <w:ilvl w:val="2"/>
          <w:numId w:val="7"/>
        </w:numPr>
        <w:shd w:val="clear" w:color="auto" w:fill="auto"/>
        <w:tabs>
          <w:tab w:val="left" w:pos="1086"/>
        </w:tabs>
        <w:spacing w:before="0" w:after="0" w:line="240" w:lineRule="auto"/>
        <w:ind w:firstLine="523"/>
      </w:pPr>
      <w:r w:rsidRPr="00E241A7">
        <w:t>Покупатель обязан выполнять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w:t>
      </w:r>
      <w:r>
        <w:t xml:space="preserve"> </w:t>
      </w:r>
      <w:r w:rsidRPr="00E241A7">
        <w:t>(при их наличии)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w:t>
      </w:r>
    </w:p>
    <w:p w:rsidR="00FD1AFF" w:rsidRPr="00E241A7" w:rsidRDefault="00FD1AFF" w:rsidP="00FD1AFF">
      <w:pPr>
        <w:pStyle w:val="301"/>
        <w:shd w:val="clear" w:color="auto" w:fill="auto"/>
        <w:tabs>
          <w:tab w:val="left" w:pos="1086"/>
        </w:tabs>
        <w:spacing w:before="0" w:after="0" w:line="240" w:lineRule="auto"/>
        <w:ind w:firstLine="0"/>
      </w:pPr>
    </w:p>
    <w:p w:rsidR="00FD1AFF" w:rsidRPr="00E241A7" w:rsidRDefault="00FD1AFF" w:rsidP="00FD1AFF">
      <w:pPr>
        <w:pStyle w:val="120"/>
        <w:keepNext/>
        <w:keepLines/>
        <w:numPr>
          <w:ilvl w:val="1"/>
          <w:numId w:val="7"/>
        </w:numPr>
        <w:shd w:val="clear" w:color="auto" w:fill="auto"/>
        <w:tabs>
          <w:tab w:val="left" w:pos="303"/>
        </w:tabs>
        <w:spacing w:before="0" w:after="0" w:line="240" w:lineRule="auto"/>
        <w:ind w:firstLine="523"/>
        <w:jc w:val="center"/>
      </w:pPr>
      <w:bookmarkStart w:id="10" w:name="bookmark11"/>
      <w:r w:rsidRPr="00E241A7">
        <w:t>ОТВЕТСТВЕННОСТЬ СТОРОН</w:t>
      </w:r>
      <w:bookmarkEnd w:id="10"/>
    </w:p>
    <w:p w:rsidR="00FD1AFF" w:rsidRPr="00E241A7" w:rsidRDefault="00FD1AFF" w:rsidP="00FD1AFF">
      <w:pPr>
        <w:pStyle w:val="120"/>
        <w:keepNext/>
        <w:keepLines/>
        <w:shd w:val="clear" w:color="auto" w:fill="auto"/>
        <w:tabs>
          <w:tab w:val="left" w:pos="303"/>
        </w:tabs>
        <w:spacing w:before="0" w:after="0" w:line="240" w:lineRule="auto"/>
      </w:pPr>
    </w:p>
    <w:p w:rsidR="00FD1AFF" w:rsidRPr="00E241A7" w:rsidRDefault="00FD1AFF" w:rsidP="00FD1AFF">
      <w:pPr>
        <w:pStyle w:val="301"/>
        <w:numPr>
          <w:ilvl w:val="2"/>
          <w:numId w:val="7"/>
        </w:numPr>
        <w:shd w:val="clear" w:color="auto" w:fill="auto"/>
        <w:tabs>
          <w:tab w:val="left" w:pos="905"/>
        </w:tabs>
        <w:spacing w:before="0" w:after="0" w:line="240" w:lineRule="auto"/>
        <w:ind w:firstLine="523"/>
      </w:pPr>
      <w:r w:rsidRPr="00E241A7">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rsidR="00FD1AFF" w:rsidRPr="00E241A7" w:rsidRDefault="00FD1AFF" w:rsidP="00FD1AFF">
      <w:pPr>
        <w:pStyle w:val="301"/>
        <w:numPr>
          <w:ilvl w:val="2"/>
          <w:numId w:val="7"/>
        </w:numPr>
        <w:shd w:val="clear" w:color="auto" w:fill="auto"/>
        <w:tabs>
          <w:tab w:val="left" w:pos="905"/>
        </w:tabs>
        <w:spacing w:before="0" w:after="0" w:line="240" w:lineRule="auto"/>
        <w:ind w:firstLine="523"/>
      </w:pPr>
      <w:r>
        <w:t>П</w:t>
      </w:r>
      <w:r w:rsidRPr="00E241A7">
        <w:t>оставщик несет ответственность за нарушение условий поставки электрической энергии (мощности), в том числе за надежность электроснабжения и качество электрической энергии.</w:t>
      </w:r>
    </w:p>
    <w:p w:rsidR="00FD1AFF" w:rsidRPr="00E241A7" w:rsidRDefault="00FD1AFF" w:rsidP="00FD1AFF">
      <w:pPr>
        <w:pStyle w:val="301"/>
        <w:numPr>
          <w:ilvl w:val="2"/>
          <w:numId w:val="7"/>
        </w:numPr>
        <w:shd w:val="clear" w:color="auto" w:fill="auto"/>
        <w:tabs>
          <w:tab w:val="left" w:pos="905"/>
        </w:tabs>
        <w:spacing w:before="0" w:after="0" w:line="235" w:lineRule="exact"/>
        <w:ind w:right="40" w:firstLine="523"/>
      </w:pPr>
      <w:r w:rsidRPr="00E241A7">
        <w:t>Поставщик не несет ответственности за перерывы в электроснабжении при несоответствии схемы электроснабжения категории надежности, а также за перерывы на время действия противоаварийной автоматики, за последствия, возникшие при введении ограничения режима потребления электрической энергии по основаниям, установленным настоящим Договором.</w:t>
      </w:r>
    </w:p>
    <w:p w:rsidR="00FD1AFF" w:rsidRPr="00217EE9" w:rsidRDefault="00FD1AFF" w:rsidP="00FD1AFF">
      <w:pPr>
        <w:pStyle w:val="301"/>
        <w:numPr>
          <w:ilvl w:val="2"/>
          <w:numId w:val="7"/>
        </w:numPr>
        <w:shd w:val="clear" w:color="auto" w:fill="auto"/>
        <w:tabs>
          <w:tab w:val="left" w:pos="905"/>
        </w:tabs>
        <w:spacing w:before="0" w:after="0" w:line="240" w:lineRule="auto"/>
        <w:ind w:firstLine="523"/>
      </w:pPr>
      <w:r w:rsidRPr="00217EE9">
        <w:t xml:space="preserve">Стороны могут быть освобождены от ответственности за неисполнение своих обязательств по </w:t>
      </w:r>
      <w:r>
        <w:t>Д</w:t>
      </w:r>
      <w:r w:rsidRPr="00217EE9">
        <w:t>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w:t>
      </w:r>
      <w:r w:rsidRPr="00765C37">
        <w:t> </w:t>
      </w:r>
      <w:r w:rsidRPr="00217EE9">
        <w:t>не существовали во время подписания договора и возникли помимо воли Сторон.</w:t>
      </w:r>
    </w:p>
    <w:p w:rsidR="00FD1AFF" w:rsidRPr="00217EE9" w:rsidRDefault="00FD1AFF" w:rsidP="00FD1AFF">
      <w:pPr>
        <w:pStyle w:val="301"/>
        <w:numPr>
          <w:ilvl w:val="2"/>
          <w:numId w:val="7"/>
        </w:numPr>
        <w:shd w:val="clear" w:color="auto" w:fill="auto"/>
        <w:tabs>
          <w:tab w:val="left" w:pos="905"/>
        </w:tabs>
        <w:spacing w:before="0" w:after="0" w:line="240" w:lineRule="auto"/>
        <w:ind w:firstLine="523"/>
      </w:pPr>
      <w:r w:rsidRPr="00217EE9">
        <w:t>Сторона, подвергшаяся действию обстоятельств непреодолимой силы, должна в течение 1 (одного) календарного дня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FD1AFF" w:rsidRPr="00217EE9" w:rsidRDefault="00FD1AFF" w:rsidP="00FD1AFF">
      <w:pPr>
        <w:pStyle w:val="301"/>
        <w:numPr>
          <w:ilvl w:val="2"/>
          <w:numId w:val="7"/>
        </w:numPr>
        <w:shd w:val="clear" w:color="auto" w:fill="auto"/>
        <w:tabs>
          <w:tab w:val="left" w:pos="905"/>
        </w:tabs>
        <w:spacing w:before="0" w:after="0" w:line="240" w:lineRule="auto"/>
        <w:ind w:firstLine="523"/>
      </w:pPr>
      <w:r w:rsidRPr="00217EE9">
        <w:t>Факт возникновения обстоятельств непреодолимой силы должен быть документально подтвержден компетентным органом.</w:t>
      </w:r>
    </w:p>
    <w:p w:rsidR="00FD1AFF" w:rsidRPr="00217EE9" w:rsidRDefault="00FD1AFF" w:rsidP="00FD1AFF">
      <w:pPr>
        <w:pStyle w:val="301"/>
        <w:numPr>
          <w:ilvl w:val="2"/>
          <w:numId w:val="7"/>
        </w:numPr>
        <w:shd w:val="clear" w:color="auto" w:fill="auto"/>
        <w:tabs>
          <w:tab w:val="left" w:pos="905"/>
        </w:tabs>
        <w:spacing w:before="0" w:after="0" w:line="240" w:lineRule="auto"/>
        <w:ind w:firstLine="523"/>
      </w:pPr>
      <w:r w:rsidRPr="00217EE9">
        <w:t>В случае невозможности полного или частичного исполнения обязатель</w:t>
      </w:r>
      <w:proofErr w:type="gramStart"/>
      <w:r w:rsidRPr="00217EE9">
        <w:t>ств всл</w:t>
      </w:r>
      <w:proofErr w:type="gramEnd"/>
      <w:r w:rsidRPr="00217EE9">
        <w:t xml:space="preserve">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t>Д</w:t>
      </w:r>
      <w:r w:rsidRPr="00217EE9">
        <w:t>оговор полностью или частично без обязательств по возмещению убытков, связанных с его расторжением.</w:t>
      </w:r>
    </w:p>
    <w:p w:rsidR="00FD1AFF" w:rsidRPr="00E241A7" w:rsidRDefault="00FD1AFF" w:rsidP="00FD1AFF">
      <w:pPr>
        <w:pStyle w:val="301"/>
        <w:shd w:val="clear" w:color="auto" w:fill="auto"/>
        <w:tabs>
          <w:tab w:val="left" w:pos="730"/>
        </w:tabs>
        <w:spacing w:before="0" w:after="0" w:line="235" w:lineRule="exact"/>
        <w:ind w:right="40" w:firstLine="523"/>
      </w:pPr>
    </w:p>
    <w:p w:rsidR="00FD1AFF" w:rsidRPr="001127F8" w:rsidRDefault="00FD1AFF" w:rsidP="00FD1AFF">
      <w:pPr>
        <w:pStyle w:val="120"/>
        <w:keepNext/>
        <w:keepLines/>
        <w:numPr>
          <w:ilvl w:val="1"/>
          <w:numId w:val="7"/>
        </w:numPr>
        <w:shd w:val="clear" w:color="auto" w:fill="auto"/>
        <w:tabs>
          <w:tab w:val="left" w:pos="236"/>
        </w:tabs>
        <w:spacing w:before="0" w:after="159" w:line="210" w:lineRule="exact"/>
        <w:ind w:left="20" w:firstLine="523"/>
        <w:jc w:val="center"/>
      </w:pPr>
      <w:bookmarkStart w:id="11" w:name="bookmark12"/>
      <w:r w:rsidRPr="001127F8">
        <w:t>СРОК ДЕЙСТВИЯ, ПРОЛОНГАЦИЯ, ИЗМЕНЕНИЕ И РАСТОРЖЕНИЕ ДОГОВОРА</w:t>
      </w:r>
      <w:bookmarkEnd w:id="11"/>
    </w:p>
    <w:p w:rsidR="00FD1AFF" w:rsidRPr="00E241A7" w:rsidRDefault="00FD1AFF" w:rsidP="00FD1AFF">
      <w:pPr>
        <w:pStyle w:val="301"/>
        <w:numPr>
          <w:ilvl w:val="2"/>
          <w:numId w:val="7"/>
        </w:numPr>
        <w:shd w:val="clear" w:color="auto" w:fill="auto"/>
        <w:tabs>
          <w:tab w:val="left" w:pos="905"/>
        </w:tabs>
        <w:spacing w:before="0" w:after="0" w:line="235" w:lineRule="exact"/>
        <w:ind w:left="20" w:right="20" w:firstLine="523"/>
      </w:pPr>
      <w:r w:rsidRPr="001127F8">
        <w:t>Настоящий Договор вступает в силу с момента подписания его сторонами,</w:t>
      </w:r>
      <w:r>
        <w:t xml:space="preserve"> действует до </w:t>
      </w:r>
      <w:r w:rsidRPr="00312A82">
        <w:t>«___»______20__ года</w:t>
      </w:r>
      <w:r w:rsidRPr="001127F8">
        <w:t xml:space="preserve"> и применяется к отношениям </w:t>
      </w:r>
      <w:r>
        <w:t>С</w:t>
      </w:r>
      <w:r w:rsidRPr="001127F8">
        <w:t xml:space="preserve">торон, возникшим </w:t>
      </w:r>
      <w:r w:rsidRPr="003E1C5E">
        <w:t>с «___</w:t>
      </w:r>
      <w:r w:rsidRPr="00195CC5">
        <w:t>»</w:t>
      </w:r>
      <w:r w:rsidRPr="003E1C5E">
        <w:t>__</w:t>
      </w:r>
      <w:r>
        <w:t>_</w:t>
      </w:r>
      <w:r w:rsidRPr="003E1C5E">
        <w:t>____20__</w:t>
      </w:r>
      <w:r>
        <w:t xml:space="preserve"> </w:t>
      </w:r>
      <w:r w:rsidRPr="003E1C5E">
        <w:t xml:space="preserve">года. Время и дата начала исполнения обязательств по настоящему </w:t>
      </w:r>
      <w:r w:rsidRPr="00195CC5">
        <w:t>Договору: 00 часов 00 минут «_</w:t>
      </w:r>
      <w:r>
        <w:t>_</w:t>
      </w:r>
      <w:r w:rsidRPr="00195CC5">
        <w:t>_</w:t>
      </w:r>
      <w:r w:rsidRPr="003E1C5E">
        <w:t>»</w:t>
      </w:r>
      <w:r w:rsidRPr="00217EE9">
        <w:t>______</w:t>
      </w:r>
      <w:r w:rsidRPr="00217EE9">
        <w:rPr>
          <w:i/>
        </w:rPr>
        <w:t xml:space="preserve"> </w:t>
      </w:r>
      <w:r w:rsidRPr="003E1C5E">
        <w:t>20__</w:t>
      </w:r>
      <w:r w:rsidRPr="00217EE9">
        <w:rPr>
          <w:i/>
        </w:rPr>
        <w:t xml:space="preserve"> </w:t>
      </w:r>
      <w:r w:rsidRPr="003E1C5E">
        <w:t>года. Настоящий Договор считается ежегодно продленным на один календарный год на тех же условиях, если не м</w:t>
      </w:r>
      <w:r w:rsidRPr="00195CC5">
        <w:t xml:space="preserve">енее чем за </w:t>
      </w:r>
      <w:r>
        <w:t>30 (тридцать) календарных дней</w:t>
      </w:r>
      <w:r w:rsidRPr="003E1C5E">
        <w:t xml:space="preserve"> до окончания срока его действия ни одна из Сторон не заявит о</w:t>
      </w:r>
      <w:r w:rsidRPr="001127F8">
        <w:t xml:space="preserve"> его прекращении, расторжении и изменении, либо о заключении нового договора. Если одной из Сторон до окончания срока действия настоящего Договора внесено предложение о его прекращении, расторжении и изменении</w:t>
      </w:r>
      <w:r w:rsidRPr="00E241A7">
        <w:t>, либо о заключении нового договора, то отношения Сторон до заключения нового договора регулируются в соответствии с настоящим Договором.</w:t>
      </w:r>
    </w:p>
    <w:p w:rsidR="00FD1AFF" w:rsidRPr="00E241A7" w:rsidRDefault="00FD1AFF" w:rsidP="00FD1AFF">
      <w:pPr>
        <w:pStyle w:val="301"/>
        <w:numPr>
          <w:ilvl w:val="2"/>
          <w:numId w:val="7"/>
        </w:numPr>
        <w:shd w:val="clear" w:color="auto" w:fill="auto"/>
        <w:tabs>
          <w:tab w:val="left" w:pos="905"/>
        </w:tabs>
        <w:spacing w:before="0" w:after="0" w:line="240" w:lineRule="auto"/>
        <w:ind w:left="20" w:firstLine="523"/>
      </w:pPr>
      <w:r w:rsidRPr="00E241A7">
        <w:t xml:space="preserve">Изменение условий </w:t>
      </w:r>
      <w:r>
        <w:t>Д</w:t>
      </w:r>
      <w:r w:rsidRPr="00E241A7">
        <w:t xml:space="preserve">оговора, за исключением случаев, предусмотренных настоящим Договором, производится дополнительными соглашениями, при этом если Стороной внесено предложение об изменении договора, то до заключения соответствующего соглашения, Стороны применяют редакцию, действующую на момент внесения предложений об изменении </w:t>
      </w:r>
      <w:r>
        <w:t>Д</w:t>
      </w:r>
      <w:r w:rsidRPr="00E241A7">
        <w:t>оговора.</w:t>
      </w:r>
    </w:p>
    <w:p w:rsidR="00FD1AFF" w:rsidRPr="00E241A7" w:rsidRDefault="00FD1AFF" w:rsidP="00FD1AFF">
      <w:pPr>
        <w:pStyle w:val="301"/>
        <w:numPr>
          <w:ilvl w:val="2"/>
          <w:numId w:val="7"/>
        </w:numPr>
        <w:shd w:val="clear" w:color="auto" w:fill="auto"/>
        <w:tabs>
          <w:tab w:val="left" w:pos="905"/>
        </w:tabs>
        <w:spacing w:before="0" w:after="0" w:line="240" w:lineRule="auto"/>
        <w:ind w:left="20" w:firstLine="523"/>
      </w:pPr>
      <w:r w:rsidRPr="00E241A7">
        <w:t xml:space="preserve">В случае заключения прямого договора между Поставщиком и лицами, </w:t>
      </w:r>
      <w:proofErr w:type="spellStart"/>
      <w:r w:rsidRPr="00E241A7">
        <w:t>энергопринимающие</w:t>
      </w:r>
      <w:proofErr w:type="spellEnd"/>
      <w:r w:rsidRPr="00E241A7">
        <w:t xml:space="preserve"> установки которых присоединены к электросетевому хозяйству Покупателя (Потребителей Покупателя), изменения в Приложение № 2 в части осуществления вычетов объемов потребления электроэнергии такими лицами из объемов потребления электроэнергии Покупателя, вносятся Поставщиком в одностороннем порядке, путем направления уведомления Покупателю. Изменения считаются внесенными с момента получения уведомления Покупателем.</w:t>
      </w:r>
    </w:p>
    <w:p w:rsidR="00FD1AFF" w:rsidRPr="00E241A7" w:rsidRDefault="00FD1AFF" w:rsidP="00FD1AFF">
      <w:pPr>
        <w:pStyle w:val="301"/>
        <w:numPr>
          <w:ilvl w:val="2"/>
          <w:numId w:val="7"/>
        </w:numPr>
        <w:shd w:val="clear" w:color="auto" w:fill="auto"/>
        <w:tabs>
          <w:tab w:val="left" w:pos="905"/>
        </w:tabs>
        <w:spacing w:before="0" w:after="0" w:line="235" w:lineRule="exact"/>
        <w:ind w:left="20" w:right="20" w:firstLine="523"/>
      </w:pPr>
      <w:r w:rsidRPr="00E241A7">
        <w:t>Изменения в Приложение № 2 вносятся Поставщиком в одностороннем порядке путем направления соответствующих уведомлений Покупателю. Изменения считаются внесенными с момента получения уведомления Покупателем.</w:t>
      </w:r>
    </w:p>
    <w:p w:rsidR="00FD1AFF" w:rsidRPr="00E241A7" w:rsidRDefault="00FD1AFF" w:rsidP="00FD1AFF">
      <w:pPr>
        <w:pStyle w:val="301"/>
        <w:numPr>
          <w:ilvl w:val="2"/>
          <w:numId w:val="7"/>
        </w:numPr>
        <w:shd w:val="clear" w:color="auto" w:fill="auto"/>
        <w:tabs>
          <w:tab w:val="left" w:pos="905"/>
        </w:tabs>
        <w:spacing w:before="0" w:after="0" w:line="235" w:lineRule="exact"/>
        <w:ind w:left="20" w:right="20" w:firstLine="523"/>
      </w:pPr>
      <w:r w:rsidRPr="00E241A7">
        <w:t>В случае расторжения или изменения настоящего Договора Покупатель обязан направить Поставщику письменное уведомление за 20 рабочих дней до предполагаемой даты расторжения и оплатить не позднее, чем за 10</w:t>
      </w:r>
      <w:r>
        <w:t xml:space="preserve"> (десять)</w:t>
      </w:r>
      <w:r w:rsidRPr="00E241A7">
        <w:t xml:space="preserve"> рабочих дней до предполагаемого расторжения или изменения договора счёт, выставленный Поставщиком, включающий в себя:</w:t>
      </w:r>
    </w:p>
    <w:p w:rsidR="00FD1AFF" w:rsidRPr="00E241A7" w:rsidRDefault="00FD1AFF" w:rsidP="00FD1AFF">
      <w:pPr>
        <w:pStyle w:val="301"/>
        <w:numPr>
          <w:ilvl w:val="0"/>
          <w:numId w:val="3"/>
        </w:numPr>
        <w:shd w:val="clear" w:color="auto" w:fill="auto"/>
        <w:tabs>
          <w:tab w:val="left" w:pos="140"/>
          <w:tab w:val="left" w:pos="905"/>
        </w:tabs>
        <w:spacing w:before="0" w:after="0" w:line="235" w:lineRule="exact"/>
        <w:ind w:left="20" w:firstLine="523"/>
      </w:pPr>
      <w:r w:rsidRPr="00E241A7">
        <w:t>сумму задолженности по договору (при наличии) на дату получения уведомления;</w:t>
      </w:r>
    </w:p>
    <w:p w:rsidR="00FD1AFF" w:rsidRPr="00E241A7" w:rsidRDefault="00FD1AFF" w:rsidP="00FD1AFF">
      <w:pPr>
        <w:pStyle w:val="301"/>
        <w:numPr>
          <w:ilvl w:val="0"/>
          <w:numId w:val="3"/>
        </w:numPr>
        <w:shd w:val="clear" w:color="auto" w:fill="auto"/>
        <w:tabs>
          <w:tab w:val="left" w:pos="250"/>
          <w:tab w:val="left" w:pos="905"/>
        </w:tabs>
        <w:spacing w:before="0" w:after="0" w:line="235" w:lineRule="exact"/>
        <w:ind w:left="20" w:right="20" w:firstLine="523"/>
      </w:pPr>
      <w:r w:rsidRPr="00E241A7">
        <w:t>стоимость электроэнергии (мощности), рассчитанную исходя из объема, который прогнозируется к потреблению, и нерегулируемой цены на электроэнергию (мощность) за предшествующий расчетный период;</w:t>
      </w:r>
    </w:p>
    <w:p w:rsidR="00FD1AFF" w:rsidRPr="00E241A7" w:rsidRDefault="00FD1AFF" w:rsidP="00FD1AFF">
      <w:pPr>
        <w:pStyle w:val="301"/>
        <w:numPr>
          <w:ilvl w:val="0"/>
          <w:numId w:val="3"/>
        </w:numPr>
        <w:shd w:val="clear" w:color="auto" w:fill="auto"/>
        <w:tabs>
          <w:tab w:val="left" w:pos="198"/>
          <w:tab w:val="left" w:pos="905"/>
        </w:tabs>
        <w:spacing w:before="0" w:after="0" w:line="235" w:lineRule="exact"/>
        <w:ind w:left="20" w:right="20" w:firstLine="523"/>
      </w:pPr>
      <w:r w:rsidRPr="00E241A7">
        <w:t>величину компенсации Поставщику в связи с расторжением или изменением договора, которая подлежит определению в случаях, когда в отношении соответствующих точек поставки после расторжения или изменения договора прекращается или уменьшается покупка электрической энергии у Поставщика.</w:t>
      </w:r>
    </w:p>
    <w:p w:rsidR="00FD1AFF" w:rsidRPr="00E241A7" w:rsidRDefault="00FD1AFF" w:rsidP="00FD1AFF">
      <w:pPr>
        <w:pStyle w:val="301"/>
        <w:numPr>
          <w:ilvl w:val="2"/>
          <w:numId w:val="7"/>
        </w:numPr>
        <w:shd w:val="clear" w:color="auto" w:fill="auto"/>
        <w:tabs>
          <w:tab w:val="left" w:pos="905"/>
        </w:tabs>
        <w:spacing w:before="0" w:after="0" w:line="235" w:lineRule="exact"/>
        <w:ind w:left="20" w:right="20" w:firstLine="523"/>
      </w:pPr>
      <w:r w:rsidRPr="00E241A7">
        <w:t xml:space="preserve">Поставщик вправе в одностороннем порядке отказаться от исполнения </w:t>
      </w:r>
      <w:r>
        <w:t>Д</w:t>
      </w:r>
      <w:r w:rsidRPr="00E241A7">
        <w:t>оговора полностью в случае неисполнения или ненадлежащего исполнения Покупателем обязательств по оплате потребленной электрической энергии в порядке, предусмотренном действующим законодательством.</w:t>
      </w:r>
    </w:p>
    <w:p w:rsidR="00FD1AFF" w:rsidRPr="00217EE9" w:rsidRDefault="00FD1AFF" w:rsidP="00FD1AFF">
      <w:pPr>
        <w:shd w:val="clear" w:color="auto" w:fill="FFFFFF"/>
        <w:ind w:left="20" w:firstLine="523"/>
        <w:jc w:val="both"/>
        <w:rPr>
          <w:b/>
          <w:spacing w:val="-1"/>
        </w:rPr>
      </w:pPr>
      <w:r w:rsidRPr="00E241A7">
        <w:rPr>
          <w:rFonts w:ascii="Times New Roman" w:cs="Times New Roman"/>
          <w:sz w:val="21"/>
          <w:szCs w:val="21"/>
        </w:rPr>
        <w:t>9.7</w:t>
      </w:r>
      <w:proofErr w:type="gramStart"/>
      <w:r>
        <w:rPr>
          <w:rFonts w:ascii="Times New Roman" w:cs="Times New Roman"/>
          <w:sz w:val="21"/>
          <w:szCs w:val="21"/>
        </w:rPr>
        <w:t xml:space="preserve"> </w:t>
      </w:r>
      <w:r w:rsidRPr="00217EE9">
        <w:rPr>
          <w:rFonts w:ascii="Times New Roman" w:cs="Times New Roman"/>
          <w:color w:val="auto"/>
          <w:sz w:val="21"/>
          <w:szCs w:val="21"/>
        </w:rPr>
        <w:t>В</w:t>
      </w:r>
      <w:proofErr w:type="gramEnd"/>
      <w:r w:rsidRPr="00217EE9">
        <w:rPr>
          <w:rFonts w:ascii="Times New Roman" w:cs="Times New Roman"/>
          <w:color w:val="auto"/>
          <w:sz w:val="21"/>
          <w:szCs w:val="21"/>
        </w:rPr>
        <w:t xml:space="preserve"> целях соблюдения обязательного досудебного порядка урегулирования спора Стороны договорились разрешать все разногласия, связанные с исполнением и / или неисполнением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договору (по почтовому адресу либо по адресу электронной почты, либо по номеру факс</w:t>
      </w:r>
      <w:r>
        <w:rPr>
          <w:rFonts w:ascii="Times New Roman" w:cs="Times New Roman"/>
          <w:color w:val="auto"/>
          <w:sz w:val="21"/>
          <w:szCs w:val="21"/>
        </w:rPr>
        <w:t>а</w:t>
      </w:r>
      <w:r w:rsidRPr="00217EE9">
        <w:rPr>
          <w:rFonts w:ascii="Times New Roman" w:cs="Times New Roman"/>
          <w:color w:val="auto"/>
          <w:sz w:val="21"/>
          <w:szCs w:val="21"/>
        </w:rPr>
        <w:t xml:space="preserve">, указанным в разделе 12 </w:t>
      </w:r>
      <w:proofErr w:type="gramStart"/>
      <w:r w:rsidRPr="00217EE9">
        <w:rPr>
          <w:rFonts w:ascii="Times New Roman" w:cs="Times New Roman"/>
          <w:color w:val="auto"/>
          <w:sz w:val="21"/>
          <w:szCs w:val="21"/>
        </w:rPr>
        <w:t>Договора).</w:t>
      </w:r>
      <w:proofErr w:type="gramEnd"/>
      <w:r w:rsidRPr="00217EE9">
        <w:rPr>
          <w:rFonts w:ascii="Times New Roman" w:cs="Times New Roman"/>
          <w:color w:val="auto"/>
          <w:sz w:val="21"/>
          <w:szCs w:val="21"/>
        </w:rPr>
        <w:t xml:space="preserve"> Спор может быть передан на разрешение арбитражного суда:</w:t>
      </w:r>
    </w:p>
    <w:p w:rsidR="00FD1AFF" w:rsidRPr="00217EE9" w:rsidRDefault="00FD1AFF" w:rsidP="00FD1AFF">
      <w:pPr>
        <w:pStyle w:val="301"/>
        <w:numPr>
          <w:ilvl w:val="0"/>
          <w:numId w:val="3"/>
        </w:numPr>
        <w:shd w:val="clear" w:color="auto" w:fill="auto"/>
        <w:tabs>
          <w:tab w:val="left" w:pos="250"/>
          <w:tab w:val="left" w:pos="905"/>
        </w:tabs>
        <w:spacing w:before="0" w:after="0" w:line="235" w:lineRule="exact"/>
        <w:ind w:left="20" w:right="20" w:firstLine="523"/>
      </w:pPr>
      <w:r w:rsidRPr="00217EE9">
        <w:t xml:space="preserve">при направлении претензии посредством почтовой связи </w:t>
      </w:r>
      <w:r w:rsidRPr="00765C37">
        <w:t>–</w:t>
      </w:r>
      <w:r w:rsidRPr="00217EE9">
        <w:t xml:space="preserve">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FD1AFF" w:rsidRPr="00217EE9" w:rsidRDefault="00FD1AFF" w:rsidP="00FD1AFF">
      <w:pPr>
        <w:pStyle w:val="301"/>
        <w:numPr>
          <w:ilvl w:val="0"/>
          <w:numId w:val="3"/>
        </w:numPr>
        <w:shd w:val="clear" w:color="auto" w:fill="auto"/>
        <w:tabs>
          <w:tab w:val="left" w:pos="250"/>
          <w:tab w:val="left" w:pos="905"/>
        </w:tabs>
        <w:spacing w:before="0" w:after="0" w:line="235" w:lineRule="exact"/>
        <w:ind w:left="20" w:right="20" w:firstLine="523"/>
      </w:pPr>
      <w:r w:rsidRPr="00217EE9">
        <w:t xml:space="preserve">при направлении претензии посредством курьерской службы </w:t>
      </w:r>
      <w:proofErr w:type="gramStart"/>
      <w:r w:rsidRPr="00217EE9">
        <w:t>экспресс-доставки</w:t>
      </w:r>
      <w:proofErr w:type="gramEnd"/>
      <w:r w:rsidRPr="00217EE9">
        <w:t xml:space="preserve"> </w:t>
      </w:r>
      <w:r w:rsidRPr="00765C37">
        <w:t>–</w:t>
      </w:r>
      <w:r w:rsidRPr="00217EE9">
        <w:t xml:space="preserve"> по истечении 7 (семи) календарных дней со дня направления претензии по почтовому адресу;</w:t>
      </w:r>
    </w:p>
    <w:p w:rsidR="00FD1AFF" w:rsidRPr="00745E5C" w:rsidRDefault="00FD1AFF" w:rsidP="00FD1AFF">
      <w:pPr>
        <w:pStyle w:val="301"/>
        <w:numPr>
          <w:ilvl w:val="0"/>
          <w:numId w:val="3"/>
        </w:numPr>
        <w:shd w:val="clear" w:color="auto" w:fill="auto"/>
        <w:tabs>
          <w:tab w:val="left" w:pos="250"/>
          <w:tab w:val="left" w:pos="905"/>
        </w:tabs>
        <w:spacing w:before="0" w:after="0" w:line="235" w:lineRule="exact"/>
        <w:ind w:left="20" w:right="20" w:firstLine="523"/>
      </w:pPr>
      <w:r w:rsidRPr="00745E5C">
        <w:t>при направлении претензии электронной почтой, факсом или нарочно – по истечении 5 (пяти) календарных дней со дня направления претензии по адресу электронной почты или факса либо вручения претензии Стороне.</w:t>
      </w:r>
    </w:p>
    <w:p w:rsidR="00FD1AFF" w:rsidRPr="00217EE9" w:rsidRDefault="00FD1AFF" w:rsidP="00FD1AFF">
      <w:pPr>
        <w:pStyle w:val="301"/>
        <w:shd w:val="clear" w:color="auto" w:fill="auto"/>
        <w:tabs>
          <w:tab w:val="left" w:pos="250"/>
          <w:tab w:val="left" w:pos="905"/>
        </w:tabs>
        <w:spacing w:before="0" w:after="0" w:line="235" w:lineRule="exact"/>
        <w:ind w:left="20" w:right="20" w:firstLine="523"/>
      </w:pPr>
      <w:r w:rsidRPr="00217EE9">
        <w:t xml:space="preserve">В претензии должны содержаться ссылки на нарушения другой Стороной условий Договора, а также конкретное требование </w:t>
      </w:r>
      <w:r>
        <w:t>С</w:t>
      </w:r>
      <w:r w:rsidRPr="00217EE9">
        <w:t>тороны, направившей претензию.</w:t>
      </w:r>
    </w:p>
    <w:p w:rsidR="00FD1AFF" w:rsidRPr="00217EE9" w:rsidRDefault="00FD1AFF" w:rsidP="00FD1AFF">
      <w:pPr>
        <w:pStyle w:val="301"/>
        <w:shd w:val="clear" w:color="auto" w:fill="auto"/>
        <w:tabs>
          <w:tab w:val="left" w:pos="250"/>
          <w:tab w:val="left" w:pos="905"/>
        </w:tabs>
        <w:spacing w:before="0" w:after="0" w:line="235" w:lineRule="exact"/>
        <w:ind w:left="20" w:right="20" w:firstLine="523"/>
      </w:pPr>
      <w:r w:rsidRPr="00217EE9">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Мурманской области.</w:t>
      </w:r>
    </w:p>
    <w:p w:rsidR="00FD1AFF" w:rsidRDefault="00FD1AFF" w:rsidP="00FD1AFF">
      <w:pPr>
        <w:pStyle w:val="301"/>
        <w:shd w:val="clear" w:color="auto" w:fill="auto"/>
        <w:tabs>
          <w:tab w:val="left" w:pos="250"/>
          <w:tab w:val="left" w:pos="905"/>
        </w:tabs>
        <w:spacing w:before="0" w:after="0" w:line="235" w:lineRule="exact"/>
        <w:ind w:left="20" w:right="20" w:firstLine="523"/>
      </w:pPr>
      <w:r>
        <w:t>9.8 Телефоны сетевых компаний:</w:t>
      </w:r>
    </w:p>
    <w:p w:rsidR="00FD1AFF" w:rsidRDefault="00FD1AFF" w:rsidP="00FD1AFF">
      <w:pPr>
        <w:pStyle w:val="301"/>
        <w:shd w:val="clear" w:color="auto" w:fill="auto"/>
        <w:tabs>
          <w:tab w:val="left" w:pos="905"/>
        </w:tabs>
        <w:spacing w:before="0" w:after="0" w:line="240" w:lineRule="auto"/>
        <w:ind w:left="20" w:firstLine="523"/>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2126"/>
        <w:gridCol w:w="1701"/>
        <w:gridCol w:w="2410"/>
      </w:tblGrid>
      <w:tr w:rsidR="00FD1AFF" w:rsidRPr="002E6510" w:rsidTr="00F91407">
        <w:trPr>
          <w:cantSplit/>
        </w:trPr>
        <w:tc>
          <w:tcPr>
            <w:tcW w:w="3652" w:type="dxa"/>
            <w:vMerge w:val="restart"/>
            <w:vAlign w:val="center"/>
          </w:tcPr>
          <w:p w:rsidR="00FD1AFF" w:rsidRPr="002E6510" w:rsidRDefault="00FD1AFF" w:rsidP="00F91407">
            <w:pPr>
              <w:autoSpaceDE w:val="0"/>
              <w:autoSpaceDN w:val="0"/>
              <w:adjustRightInd w:val="0"/>
              <w:jc w:val="center"/>
              <w:rPr>
                <w:rFonts w:ascii="Times New Roman" w:cs="Times New Roman"/>
                <w:b/>
                <w:snapToGrid w:val="0"/>
                <w:sz w:val="21"/>
                <w:szCs w:val="21"/>
              </w:rPr>
            </w:pPr>
            <w:r w:rsidRPr="002E6510">
              <w:rPr>
                <w:rFonts w:ascii="Times New Roman" w:cs="Times New Roman"/>
                <w:b/>
                <w:snapToGrid w:val="0"/>
                <w:sz w:val="21"/>
                <w:szCs w:val="21"/>
              </w:rPr>
              <w:t xml:space="preserve">Контактные телефоны для </w:t>
            </w:r>
            <w:r w:rsidRPr="002E6510">
              <w:rPr>
                <w:rFonts w:ascii="Times New Roman" w:cs="Times New Roman"/>
                <w:b/>
                <w:sz w:val="21"/>
                <w:szCs w:val="21"/>
              </w:rPr>
              <w:t xml:space="preserve"> заочного обслуживания потребителей</w:t>
            </w:r>
            <w:r w:rsidRPr="002E6510">
              <w:rPr>
                <w:rFonts w:ascii="Times New Roman" w:cs="Times New Roman"/>
                <w:b/>
                <w:snapToGrid w:val="0"/>
                <w:sz w:val="21"/>
                <w:szCs w:val="21"/>
              </w:rPr>
              <w:t>:</w:t>
            </w:r>
          </w:p>
        </w:tc>
        <w:tc>
          <w:tcPr>
            <w:tcW w:w="2126" w:type="dxa"/>
            <w:vMerge w:val="restart"/>
            <w:vAlign w:val="center"/>
          </w:tcPr>
          <w:p w:rsidR="00FD1AFF" w:rsidRPr="002E6510" w:rsidRDefault="00FD1AFF" w:rsidP="00F91407">
            <w:pPr>
              <w:jc w:val="center"/>
              <w:rPr>
                <w:rFonts w:ascii="Times New Roman" w:cs="Times New Roman"/>
                <w:b/>
                <w:snapToGrid w:val="0"/>
                <w:sz w:val="21"/>
                <w:szCs w:val="21"/>
              </w:rPr>
            </w:pPr>
            <w:r w:rsidRPr="002E6510">
              <w:rPr>
                <w:rFonts w:ascii="Times New Roman" w:cs="Times New Roman"/>
                <w:b/>
                <w:snapToGrid w:val="0"/>
                <w:sz w:val="21"/>
                <w:szCs w:val="21"/>
              </w:rPr>
              <w:t>АО «</w:t>
            </w:r>
            <w:proofErr w:type="spellStart"/>
            <w:r w:rsidRPr="002E6510">
              <w:rPr>
                <w:rFonts w:ascii="Times New Roman" w:cs="Times New Roman"/>
                <w:b/>
                <w:snapToGrid w:val="0"/>
                <w:sz w:val="21"/>
                <w:szCs w:val="21"/>
              </w:rPr>
              <w:t>Мончегорские</w:t>
            </w:r>
            <w:proofErr w:type="spellEnd"/>
            <w:r w:rsidRPr="002E6510">
              <w:rPr>
                <w:rFonts w:ascii="Times New Roman" w:cs="Times New Roman"/>
                <w:b/>
                <w:snapToGrid w:val="0"/>
                <w:sz w:val="21"/>
                <w:szCs w:val="21"/>
              </w:rPr>
              <w:t xml:space="preserve"> электрические  сети»</w:t>
            </w:r>
          </w:p>
        </w:tc>
        <w:tc>
          <w:tcPr>
            <w:tcW w:w="4111" w:type="dxa"/>
            <w:gridSpan w:val="2"/>
          </w:tcPr>
          <w:p w:rsidR="00FD1AFF" w:rsidRPr="002E6510" w:rsidRDefault="00FD1AFF" w:rsidP="00F91407">
            <w:pPr>
              <w:jc w:val="center"/>
              <w:rPr>
                <w:rFonts w:ascii="Times New Roman" w:cs="Times New Roman"/>
                <w:b/>
                <w:snapToGrid w:val="0"/>
                <w:sz w:val="21"/>
                <w:szCs w:val="21"/>
              </w:rPr>
            </w:pPr>
            <w:r w:rsidRPr="002E6510">
              <w:rPr>
                <w:rFonts w:ascii="Times New Roman" w:cs="Times New Roman"/>
                <w:b/>
                <w:snapToGrid w:val="0"/>
                <w:sz w:val="21"/>
                <w:szCs w:val="21"/>
              </w:rPr>
              <w:t>АО «</w:t>
            </w:r>
            <w:proofErr w:type="gramStart"/>
            <w:r w:rsidRPr="002E6510">
              <w:rPr>
                <w:rFonts w:ascii="Times New Roman" w:cs="Times New Roman"/>
                <w:b/>
                <w:snapToGrid w:val="0"/>
                <w:sz w:val="21"/>
                <w:szCs w:val="21"/>
              </w:rPr>
              <w:t>Кольская</w:t>
            </w:r>
            <w:proofErr w:type="gramEnd"/>
            <w:r w:rsidRPr="002E6510">
              <w:rPr>
                <w:rFonts w:ascii="Times New Roman" w:cs="Times New Roman"/>
                <w:b/>
                <w:snapToGrid w:val="0"/>
                <w:sz w:val="21"/>
                <w:szCs w:val="21"/>
              </w:rPr>
              <w:t xml:space="preserve"> ГМК»</w:t>
            </w:r>
          </w:p>
        </w:tc>
      </w:tr>
      <w:tr w:rsidR="00FD1AFF" w:rsidRPr="002E6510" w:rsidTr="00F91407">
        <w:trPr>
          <w:cantSplit/>
        </w:trPr>
        <w:tc>
          <w:tcPr>
            <w:tcW w:w="3652" w:type="dxa"/>
            <w:vMerge/>
            <w:vAlign w:val="center"/>
          </w:tcPr>
          <w:p w:rsidR="00FD1AFF" w:rsidRPr="002E6510" w:rsidRDefault="00FD1AFF" w:rsidP="00F91407">
            <w:pPr>
              <w:rPr>
                <w:rFonts w:ascii="Times New Roman" w:cs="Times New Roman"/>
                <w:b/>
                <w:snapToGrid w:val="0"/>
                <w:sz w:val="21"/>
                <w:szCs w:val="21"/>
              </w:rPr>
            </w:pPr>
          </w:p>
        </w:tc>
        <w:tc>
          <w:tcPr>
            <w:tcW w:w="2126" w:type="dxa"/>
            <w:vMerge/>
            <w:vAlign w:val="center"/>
          </w:tcPr>
          <w:p w:rsidR="00FD1AFF" w:rsidRPr="002E6510" w:rsidRDefault="00FD1AFF" w:rsidP="00F91407">
            <w:pPr>
              <w:rPr>
                <w:rFonts w:ascii="Times New Roman" w:cs="Times New Roman"/>
                <w:b/>
                <w:snapToGrid w:val="0"/>
                <w:sz w:val="21"/>
                <w:szCs w:val="21"/>
              </w:rPr>
            </w:pPr>
          </w:p>
        </w:tc>
        <w:tc>
          <w:tcPr>
            <w:tcW w:w="1701" w:type="dxa"/>
            <w:vAlign w:val="center"/>
          </w:tcPr>
          <w:p w:rsidR="00FD1AFF" w:rsidRPr="002E6510" w:rsidRDefault="00FD1AFF" w:rsidP="00F91407">
            <w:pPr>
              <w:jc w:val="center"/>
              <w:rPr>
                <w:rFonts w:ascii="Times New Roman" w:cs="Times New Roman"/>
                <w:snapToGrid w:val="0"/>
                <w:sz w:val="21"/>
                <w:szCs w:val="21"/>
              </w:rPr>
            </w:pPr>
            <w:r w:rsidRPr="002E6510">
              <w:rPr>
                <w:rFonts w:ascii="Times New Roman" w:cs="Times New Roman"/>
                <w:snapToGrid w:val="0"/>
                <w:sz w:val="21"/>
                <w:szCs w:val="21"/>
              </w:rPr>
              <w:t>Площадка «СН»</w:t>
            </w:r>
          </w:p>
        </w:tc>
        <w:tc>
          <w:tcPr>
            <w:tcW w:w="2410" w:type="dxa"/>
            <w:vAlign w:val="center"/>
          </w:tcPr>
          <w:p w:rsidR="00FD1AFF" w:rsidRPr="002E6510" w:rsidRDefault="00FD1AFF" w:rsidP="00F91407">
            <w:pPr>
              <w:jc w:val="center"/>
              <w:rPr>
                <w:rFonts w:ascii="Times New Roman" w:cs="Times New Roman"/>
                <w:snapToGrid w:val="0"/>
                <w:sz w:val="21"/>
                <w:szCs w:val="21"/>
              </w:rPr>
            </w:pPr>
            <w:r w:rsidRPr="002E6510">
              <w:rPr>
                <w:rFonts w:ascii="Times New Roman" w:cs="Times New Roman"/>
                <w:snapToGrid w:val="0"/>
                <w:sz w:val="21"/>
                <w:szCs w:val="21"/>
              </w:rPr>
              <w:t>Площадка «ПН»</w:t>
            </w:r>
          </w:p>
        </w:tc>
      </w:tr>
      <w:tr w:rsidR="00FD1AFF" w:rsidRPr="002E6510" w:rsidTr="00F91407">
        <w:tc>
          <w:tcPr>
            <w:tcW w:w="3652" w:type="dxa"/>
          </w:tcPr>
          <w:p w:rsidR="00FD1AFF" w:rsidRPr="002E6510" w:rsidRDefault="00FD1AFF" w:rsidP="00F91407">
            <w:pPr>
              <w:jc w:val="both"/>
              <w:rPr>
                <w:rFonts w:ascii="Times New Roman" w:cs="Times New Roman"/>
                <w:snapToGrid w:val="0"/>
                <w:sz w:val="21"/>
                <w:szCs w:val="21"/>
              </w:rPr>
            </w:pPr>
            <w:r w:rsidRPr="002E6510">
              <w:rPr>
                <w:rFonts w:ascii="Times New Roman" w:cs="Times New Roman"/>
                <w:snapToGrid w:val="0"/>
                <w:sz w:val="21"/>
                <w:szCs w:val="21"/>
              </w:rPr>
              <w:t>-</w:t>
            </w:r>
            <w:r w:rsidRPr="002E6510">
              <w:rPr>
                <w:rFonts w:ascii="Times New Roman" w:cs="Times New Roman"/>
                <w:snapToGrid w:val="0"/>
                <w:sz w:val="21"/>
                <w:szCs w:val="21"/>
                <w:lang w:val="en-US"/>
              </w:rPr>
              <w:t xml:space="preserve"> </w:t>
            </w:r>
            <w:r w:rsidRPr="002E6510">
              <w:rPr>
                <w:rFonts w:ascii="Times New Roman" w:cs="Times New Roman"/>
                <w:snapToGrid w:val="0"/>
                <w:sz w:val="21"/>
                <w:szCs w:val="21"/>
              </w:rPr>
              <w:t>передачи показаний приборов учета</w:t>
            </w:r>
          </w:p>
        </w:tc>
        <w:tc>
          <w:tcPr>
            <w:tcW w:w="2126" w:type="dxa"/>
            <w:vAlign w:val="center"/>
          </w:tcPr>
          <w:p w:rsidR="00FD1AFF" w:rsidRPr="002E6510" w:rsidRDefault="00FD1AFF" w:rsidP="00F91407">
            <w:pPr>
              <w:jc w:val="center"/>
              <w:rPr>
                <w:rFonts w:ascii="Times New Roman" w:cs="Times New Roman"/>
                <w:snapToGrid w:val="0"/>
                <w:sz w:val="21"/>
                <w:szCs w:val="21"/>
              </w:rPr>
            </w:pPr>
            <w:r w:rsidRPr="002E6510">
              <w:rPr>
                <w:rFonts w:ascii="Times New Roman" w:cs="Times New Roman"/>
                <w:snapToGrid w:val="0"/>
                <w:sz w:val="21"/>
                <w:szCs w:val="21"/>
              </w:rPr>
              <w:t>7-27-31; 7-32-03;</w:t>
            </w:r>
          </w:p>
          <w:p w:rsidR="00FD1AFF" w:rsidRPr="002E6510" w:rsidRDefault="00FD1AFF" w:rsidP="00F91407">
            <w:pPr>
              <w:jc w:val="center"/>
              <w:rPr>
                <w:rFonts w:ascii="Times New Roman" w:cs="Times New Roman"/>
                <w:snapToGrid w:val="0"/>
                <w:sz w:val="21"/>
                <w:szCs w:val="21"/>
              </w:rPr>
            </w:pPr>
            <w:r w:rsidRPr="002E6510">
              <w:rPr>
                <w:rFonts w:ascii="Times New Roman" w:cs="Times New Roman"/>
                <w:snapToGrid w:val="0"/>
                <w:sz w:val="21"/>
                <w:szCs w:val="21"/>
              </w:rPr>
              <w:t>7-20-00</w:t>
            </w:r>
          </w:p>
        </w:tc>
        <w:tc>
          <w:tcPr>
            <w:tcW w:w="1701" w:type="dxa"/>
            <w:vAlign w:val="center"/>
          </w:tcPr>
          <w:p w:rsidR="00FD1AFF" w:rsidRPr="002E6510" w:rsidRDefault="00FD1AFF" w:rsidP="00F91407">
            <w:pPr>
              <w:jc w:val="center"/>
              <w:rPr>
                <w:rFonts w:ascii="Times New Roman" w:cs="Times New Roman"/>
                <w:snapToGrid w:val="0"/>
                <w:sz w:val="21"/>
                <w:szCs w:val="21"/>
              </w:rPr>
            </w:pPr>
            <w:r w:rsidRPr="002E6510">
              <w:rPr>
                <w:rFonts w:ascii="Times New Roman" w:cs="Times New Roman"/>
                <w:snapToGrid w:val="0"/>
                <w:sz w:val="21"/>
                <w:szCs w:val="21"/>
              </w:rPr>
              <w:t>7-92-11</w:t>
            </w:r>
          </w:p>
        </w:tc>
        <w:tc>
          <w:tcPr>
            <w:tcW w:w="2410" w:type="dxa"/>
          </w:tcPr>
          <w:p w:rsidR="00FD1AFF" w:rsidRPr="002E6510" w:rsidRDefault="00FD1AFF" w:rsidP="00F91407">
            <w:pPr>
              <w:rPr>
                <w:rFonts w:ascii="Times New Roman" w:cs="Times New Roman"/>
                <w:snapToGrid w:val="0"/>
                <w:sz w:val="21"/>
                <w:szCs w:val="21"/>
              </w:rPr>
            </w:pPr>
            <w:r w:rsidRPr="002E6510">
              <w:rPr>
                <w:rFonts w:ascii="Times New Roman" w:cs="Times New Roman"/>
                <w:snapToGrid w:val="0"/>
                <w:sz w:val="21"/>
                <w:szCs w:val="21"/>
              </w:rPr>
              <w:t>3-52-27 (Заполярный)</w:t>
            </w:r>
          </w:p>
          <w:p w:rsidR="00FD1AFF" w:rsidRPr="002E6510" w:rsidRDefault="00FD1AFF" w:rsidP="00F91407">
            <w:pPr>
              <w:rPr>
                <w:rFonts w:ascii="Times New Roman" w:cs="Times New Roman"/>
                <w:snapToGrid w:val="0"/>
                <w:sz w:val="21"/>
                <w:szCs w:val="21"/>
              </w:rPr>
            </w:pPr>
            <w:r w:rsidRPr="002E6510">
              <w:rPr>
                <w:rFonts w:ascii="Times New Roman" w:cs="Times New Roman"/>
                <w:snapToGrid w:val="0"/>
                <w:sz w:val="21"/>
                <w:szCs w:val="21"/>
              </w:rPr>
              <w:t>3-38-29 (Никель)</w:t>
            </w:r>
          </w:p>
        </w:tc>
      </w:tr>
      <w:tr w:rsidR="00FD1AFF" w:rsidRPr="002E6510" w:rsidTr="00F91407">
        <w:tc>
          <w:tcPr>
            <w:tcW w:w="3652" w:type="dxa"/>
          </w:tcPr>
          <w:p w:rsidR="00FD1AFF" w:rsidRPr="002E6510" w:rsidRDefault="00FD1AFF" w:rsidP="00F91407">
            <w:pPr>
              <w:rPr>
                <w:rFonts w:ascii="Times New Roman" w:cs="Times New Roman"/>
                <w:snapToGrid w:val="0"/>
                <w:sz w:val="21"/>
                <w:szCs w:val="21"/>
              </w:rPr>
            </w:pPr>
            <w:r w:rsidRPr="002E6510">
              <w:rPr>
                <w:rFonts w:ascii="Times New Roman" w:cs="Times New Roman"/>
                <w:snapToGrid w:val="0"/>
                <w:sz w:val="21"/>
                <w:szCs w:val="21"/>
              </w:rPr>
              <w:t>- оперативно-диспетчерского взаимодействия</w:t>
            </w:r>
          </w:p>
        </w:tc>
        <w:tc>
          <w:tcPr>
            <w:tcW w:w="2126" w:type="dxa"/>
            <w:vAlign w:val="center"/>
          </w:tcPr>
          <w:p w:rsidR="00FD1AFF" w:rsidRPr="002E6510" w:rsidRDefault="00FD1AFF" w:rsidP="00F91407">
            <w:pPr>
              <w:jc w:val="center"/>
              <w:rPr>
                <w:rFonts w:ascii="Times New Roman" w:cs="Times New Roman"/>
                <w:snapToGrid w:val="0"/>
                <w:sz w:val="21"/>
                <w:szCs w:val="21"/>
              </w:rPr>
            </w:pPr>
            <w:r w:rsidRPr="002E6510">
              <w:rPr>
                <w:rFonts w:ascii="Times New Roman" w:cs="Times New Roman"/>
                <w:snapToGrid w:val="0"/>
                <w:sz w:val="21"/>
                <w:szCs w:val="21"/>
              </w:rPr>
              <w:t>7-20-10</w:t>
            </w:r>
          </w:p>
        </w:tc>
        <w:tc>
          <w:tcPr>
            <w:tcW w:w="1701" w:type="dxa"/>
            <w:vAlign w:val="center"/>
          </w:tcPr>
          <w:p w:rsidR="00FD1AFF" w:rsidRPr="002E6510" w:rsidRDefault="00FD1AFF" w:rsidP="00F91407">
            <w:pPr>
              <w:jc w:val="center"/>
              <w:rPr>
                <w:rFonts w:ascii="Times New Roman" w:cs="Times New Roman"/>
                <w:snapToGrid w:val="0"/>
                <w:sz w:val="21"/>
                <w:szCs w:val="21"/>
              </w:rPr>
            </w:pPr>
            <w:r w:rsidRPr="002E6510">
              <w:rPr>
                <w:rFonts w:ascii="Times New Roman" w:cs="Times New Roman"/>
                <w:snapToGrid w:val="0"/>
                <w:sz w:val="21"/>
                <w:szCs w:val="21"/>
              </w:rPr>
              <w:t>7-90-11</w:t>
            </w:r>
          </w:p>
        </w:tc>
        <w:tc>
          <w:tcPr>
            <w:tcW w:w="2410" w:type="dxa"/>
          </w:tcPr>
          <w:p w:rsidR="00FD1AFF" w:rsidRPr="002E6510" w:rsidRDefault="00FD1AFF" w:rsidP="00F91407">
            <w:pPr>
              <w:rPr>
                <w:rFonts w:ascii="Times New Roman" w:cs="Times New Roman"/>
                <w:snapToGrid w:val="0"/>
                <w:sz w:val="21"/>
                <w:szCs w:val="21"/>
              </w:rPr>
            </w:pPr>
            <w:r w:rsidRPr="002E6510">
              <w:rPr>
                <w:rFonts w:ascii="Times New Roman" w:cs="Times New Roman"/>
                <w:snapToGrid w:val="0"/>
                <w:sz w:val="21"/>
                <w:szCs w:val="21"/>
              </w:rPr>
              <w:t>3-51-54 (Заполярный)</w:t>
            </w:r>
          </w:p>
          <w:p w:rsidR="00FD1AFF" w:rsidRPr="002E6510" w:rsidRDefault="00FD1AFF" w:rsidP="00F91407">
            <w:pPr>
              <w:rPr>
                <w:rFonts w:ascii="Times New Roman" w:cs="Times New Roman"/>
                <w:snapToGrid w:val="0"/>
                <w:sz w:val="21"/>
                <w:szCs w:val="21"/>
              </w:rPr>
            </w:pPr>
            <w:r w:rsidRPr="002E6510">
              <w:rPr>
                <w:rFonts w:ascii="Times New Roman" w:cs="Times New Roman"/>
                <w:snapToGrid w:val="0"/>
                <w:sz w:val="21"/>
                <w:szCs w:val="21"/>
              </w:rPr>
              <w:t>3-33-66 (Никель)</w:t>
            </w:r>
          </w:p>
        </w:tc>
      </w:tr>
      <w:tr w:rsidR="00FD1AFF" w:rsidRPr="002E6510" w:rsidTr="00F91407">
        <w:tc>
          <w:tcPr>
            <w:tcW w:w="3652" w:type="dxa"/>
          </w:tcPr>
          <w:p w:rsidR="00FD1AFF" w:rsidRPr="00185FF9" w:rsidRDefault="00FD1AFF" w:rsidP="00F91407">
            <w:pPr>
              <w:rPr>
                <w:rFonts w:ascii="Times New Roman" w:cs="Times New Roman"/>
                <w:sz w:val="21"/>
                <w:szCs w:val="21"/>
              </w:rPr>
            </w:pPr>
            <w:r w:rsidRPr="00185FF9">
              <w:rPr>
                <w:rFonts w:ascii="Times New Roman" w:cs="Times New Roman"/>
                <w:sz w:val="21"/>
                <w:szCs w:val="21"/>
              </w:rPr>
              <w:t>-пункт обслуживания потребителей</w:t>
            </w:r>
          </w:p>
        </w:tc>
        <w:tc>
          <w:tcPr>
            <w:tcW w:w="2126" w:type="dxa"/>
          </w:tcPr>
          <w:p w:rsidR="00FD1AFF" w:rsidRPr="00185FF9" w:rsidRDefault="00FD1AFF" w:rsidP="00F91407">
            <w:pPr>
              <w:jc w:val="center"/>
              <w:rPr>
                <w:rFonts w:ascii="Times New Roman" w:cs="Times New Roman"/>
                <w:sz w:val="21"/>
                <w:szCs w:val="21"/>
              </w:rPr>
            </w:pPr>
            <w:r w:rsidRPr="00185FF9">
              <w:rPr>
                <w:rFonts w:ascii="Times New Roman" w:cs="Times New Roman"/>
                <w:sz w:val="21"/>
                <w:szCs w:val="21"/>
              </w:rPr>
              <w:t>3-30-81</w:t>
            </w:r>
          </w:p>
        </w:tc>
        <w:tc>
          <w:tcPr>
            <w:tcW w:w="1701" w:type="dxa"/>
            <w:vAlign w:val="center"/>
          </w:tcPr>
          <w:p w:rsidR="00FD1AFF" w:rsidRPr="002E6510" w:rsidRDefault="00FD1AFF" w:rsidP="00F91407">
            <w:pPr>
              <w:jc w:val="center"/>
              <w:rPr>
                <w:rFonts w:ascii="Times New Roman" w:cs="Times New Roman"/>
                <w:snapToGrid w:val="0"/>
                <w:sz w:val="21"/>
                <w:szCs w:val="21"/>
              </w:rPr>
            </w:pPr>
            <w:r w:rsidRPr="002E6510">
              <w:rPr>
                <w:rFonts w:ascii="Times New Roman" w:cs="Times New Roman"/>
                <w:snapToGrid w:val="0"/>
                <w:sz w:val="21"/>
                <w:szCs w:val="21"/>
              </w:rPr>
              <w:t>7-92-11</w:t>
            </w:r>
          </w:p>
        </w:tc>
        <w:tc>
          <w:tcPr>
            <w:tcW w:w="2410" w:type="dxa"/>
            <w:vAlign w:val="center"/>
          </w:tcPr>
          <w:p w:rsidR="00FD1AFF" w:rsidRPr="002E6510" w:rsidRDefault="00FD1AFF" w:rsidP="00F91407">
            <w:pPr>
              <w:rPr>
                <w:rFonts w:ascii="Times New Roman" w:cs="Times New Roman"/>
                <w:snapToGrid w:val="0"/>
                <w:sz w:val="21"/>
                <w:szCs w:val="21"/>
              </w:rPr>
            </w:pPr>
            <w:r w:rsidRPr="002E6510">
              <w:rPr>
                <w:rFonts w:ascii="Times New Roman" w:cs="Times New Roman"/>
                <w:snapToGrid w:val="0"/>
                <w:sz w:val="21"/>
                <w:szCs w:val="21"/>
              </w:rPr>
              <w:t>3-52-08</w:t>
            </w:r>
          </w:p>
        </w:tc>
      </w:tr>
      <w:tr w:rsidR="00FD1AFF" w:rsidRPr="002E6510" w:rsidTr="00F91407">
        <w:tc>
          <w:tcPr>
            <w:tcW w:w="3652" w:type="dxa"/>
          </w:tcPr>
          <w:p w:rsidR="00FD1AFF" w:rsidRPr="002E6510" w:rsidRDefault="00FD1AFF" w:rsidP="00F91407">
            <w:pPr>
              <w:jc w:val="both"/>
              <w:rPr>
                <w:rFonts w:ascii="Times New Roman" w:cs="Times New Roman"/>
                <w:snapToGrid w:val="0"/>
                <w:sz w:val="21"/>
                <w:szCs w:val="21"/>
              </w:rPr>
            </w:pPr>
            <w:r w:rsidRPr="002E6510">
              <w:rPr>
                <w:rFonts w:ascii="Times New Roman" w:cs="Times New Roman"/>
                <w:snapToGrid w:val="0"/>
                <w:sz w:val="21"/>
                <w:szCs w:val="21"/>
              </w:rPr>
              <w:t>-сообщения об авариях и неисправностях электрооборудования</w:t>
            </w:r>
          </w:p>
        </w:tc>
        <w:tc>
          <w:tcPr>
            <w:tcW w:w="2126" w:type="dxa"/>
            <w:vAlign w:val="center"/>
          </w:tcPr>
          <w:p w:rsidR="00FD1AFF" w:rsidRPr="002E6510" w:rsidRDefault="00FD1AFF" w:rsidP="00F91407">
            <w:pPr>
              <w:jc w:val="center"/>
              <w:rPr>
                <w:rFonts w:ascii="Times New Roman" w:cs="Times New Roman"/>
                <w:snapToGrid w:val="0"/>
                <w:sz w:val="21"/>
                <w:szCs w:val="21"/>
              </w:rPr>
            </w:pPr>
            <w:r w:rsidRPr="002E6510">
              <w:rPr>
                <w:rFonts w:ascii="Times New Roman" w:cs="Times New Roman"/>
                <w:snapToGrid w:val="0"/>
                <w:sz w:val="21"/>
                <w:szCs w:val="21"/>
              </w:rPr>
              <w:t>7-20-10</w:t>
            </w:r>
          </w:p>
        </w:tc>
        <w:tc>
          <w:tcPr>
            <w:tcW w:w="1701" w:type="dxa"/>
            <w:vAlign w:val="center"/>
          </w:tcPr>
          <w:p w:rsidR="00FD1AFF" w:rsidRPr="002E6510" w:rsidRDefault="00FD1AFF" w:rsidP="00F91407">
            <w:pPr>
              <w:jc w:val="center"/>
              <w:rPr>
                <w:rFonts w:ascii="Times New Roman" w:cs="Times New Roman"/>
                <w:snapToGrid w:val="0"/>
                <w:sz w:val="21"/>
                <w:szCs w:val="21"/>
              </w:rPr>
            </w:pPr>
            <w:r w:rsidRPr="002E6510">
              <w:rPr>
                <w:rFonts w:ascii="Times New Roman" w:cs="Times New Roman"/>
                <w:snapToGrid w:val="0"/>
                <w:sz w:val="21"/>
                <w:szCs w:val="21"/>
              </w:rPr>
              <w:t>7-90-11</w:t>
            </w:r>
          </w:p>
        </w:tc>
        <w:tc>
          <w:tcPr>
            <w:tcW w:w="2410" w:type="dxa"/>
          </w:tcPr>
          <w:p w:rsidR="00FD1AFF" w:rsidRPr="002E6510" w:rsidRDefault="00FD1AFF" w:rsidP="00F91407">
            <w:pPr>
              <w:rPr>
                <w:rFonts w:ascii="Times New Roman" w:cs="Times New Roman"/>
                <w:snapToGrid w:val="0"/>
                <w:sz w:val="21"/>
                <w:szCs w:val="21"/>
              </w:rPr>
            </w:pPr>
            <w:r w:rsidRPr="002E6510">
              <w:rPr>
                <w:rFonts w:ascii="Times New Roman" w:cs="Times New Roman"/>
                <w:snapToGrid w:val="0"/>
                <w:sz w:val="21"/>
                <w:szCs w:val="21"/>
              </w:rPr>
              <w:t>3-51-54 (Заполярный)</w:t>
            </w:r>
          </w:p>
          <w:p w:rsidR="00FD1AFF" w:rsidRPr="002E6510" w:rsidRDefault="00FD1AFF" w:rsidP="00F91407">
            <w:pPr>
              <w:rPr>
                <w:rFonts w:ascii="Times New Roman" w:cs="Times New Roman"/>
                <w:snapToGrid w:val="0"/>
                <w:sz w:val="21"/>
                <w:szCs w:val="21"/>
              </w:rPr>
            </w:pPr>
            <w:r w:rsidRPr="002E6510">
              <w:rPr>
                <w:rFonts w:ascii="Times New Roman" w:cs="Times New Roman"/>
                <w:snapToGrid w:val="0"/>
                <w:sz w:val="21"/>
                <w:szCs w:val="21"/>
              </w:rPr>
              <w:t>3-33-66 (Никель)</w:t>
            </w:r>
          </w:p>
        </w:tc>
      </w:tr>
      <w:tr w:rsidR="00FD1AFF" w:rsidRPr="002E6510" w:rsidTr="00F91407">
        <w:trPr>
          <w:trHeight w:val="155"/>
        </w:trPr>
        <w:tc>
          <w:tcPr>
            <w:tcW w:w="3652" w:type="dxa"/>
          </w:tcPr>
          <w:p w:rsidR="00FD1AFF" w:rsidRPr="002E6510" w:rsidRDefault="00FD1AFF" w:rsidP="00F91407">
            <w:pPr>
              <w:jc w:val="both"/>
              <w:rPr>
                <w:rFonts w:ascii="Times New Roman" w:cs="Times New Roman"/>
                <w:snapToGrid w:val="0"/>
                <w:sz w:val="21"/>
                <w:szCs w:val="21"/>
              </w:rPr>
            </w:pPr>
            <w:r w:rsidRPr="002E6510">
              <w:rPr>
                <w:rFonts w:ascii="Times New Roman" w:cs="Times New Roman"/>
                <w:snapToGrid w:val="0"/>
                <w:sz w:val="21"/>
                <w:szCs w:val="21"/>
              </w:rPr>
              <w:t>-сообщения о неисправностях в приборах учета</w:t>
            </w:r>
          </w:p>
        </w:tc>
        <w:tc>
          <w:tcPr>
            <w:tcW w:w="2126" w:type="dxa"/>
            <w:vAlign w:val="center"/>
          </w:tcPr>
          <w:p w:rsidR="00FD1AFF" w:rsidRPr="002E6510" w:rsidRDefault="00FD1AFF" w:rsidP="00F91407">
            <w:pPr>
              <w:jc w:val="center"/>
              <w:rPr>
                <w:rFonts w:ascii="Times New Roman" w:cs="Times New Roman"/>
                <w:snapToGrid w:val="0"/>
                <w:sz w:val="21"/>
                <w:szCs w:val="21"/>
              </w:rPr>
            </w:pPr>
            <w:r w:rsidRPr="002E6510">
              <w:rPr>
                <w:rFonts w:ascii="Times New Roman" w:cs="Times New Roman"/>
                <w:snapToGrid w:val="0"/>
                <w:sz w:val="21"/>
                <w:szCs w:val="21"/>
              </w:rPr>
              <w:t>7-20-00</w:t>
            </w:r>
          </w:p>
        </w:tc>
        <w:tc>
          <w:tcPr>
            <w:tcW w:w="1701" w:type="dxa"/>
            <w:vAlign w:val="center"/>
          </w:tcPr>
          <w:p w:rsidR="00FD1AFF" w:rsidRPr="002E6510" w:rsidRDefault="00FD1AFF" w:rsidP="00F91407">
            <w:pPr>
              <w:jc w:val="center"/>
              <w:rPr>
                <w:rFonts w:ascii="Times New Roman" w:cs="Times New Roman"/>
                <w:snapToGrid w:val="0"/>
                <w:sz w:val="21"/>
                <w:szCs w:val="21"/>
              </w:rPr>
            </w:pPr>
            <w:r w:rsidRPr="002E6510">
              <w:rPr>
                <w:rFonts w:ascii="Times New Roman" w:cs="Times New Roman"/>
                <w:snapToGrid w:val="0"/>
                <w:sz w:val="21"/>
                <w:szCs w:val="21"/>
              </w:rPr>
              <w:t>7-92-11</w:t>
            </w:r>
          </w:p>
        </w:tc>
        <w:tc>
          <w:tcPr>
            <w:tcW w:w="2410" w:type="dxa"/>
          </w:tcPr>
          <w:p w:rsidR="00FD1AFF" w:rsidRPr="002E6510" w:rsidRDefault="00FD1AFF" w:rsidP="00F91407">
            <w:pPr>
              <w:rPr>
                <w:rFonts w:ascii="Times New Roman" w:cs="Times New Roman"/>
                <w:snapToGrid w:val="0"/>
                <w:sz w:val="21"/>
                <w:szCs w:val="21"/>
              </w:rPr>
            </w:pPr>
            <w:r w:rsidRPr="002E6510">
              <w:rPr>
                <w:rFonts w:ascii="Times New Roman" w:cs="Times New Roman"/>
                <w:snapToGrid w:val="0"/>
                <w:sz w:val="21"/>
                <w:szCs w:val="21"/>
              </w:rPr>
              <w:t>3-51-54 (Заполярный)</w:t>
            </w:r>
          </w:p>
          <w:p w:rsidR="00FD1AFF" w:rsidRPr="002E6510" w:rsidRDefault="00FD1AFF" w:rsidP="00F91407">
            <w:pPr>
              <w:rPr>
                <w:rFonts w:ascii="Times New Roman" w:cs="Times New Roman"/>
                <w:snapToGrid w:val="0"/>
                <w:sz w:val="21"/>
                <w:szCs w:val="21"/>
              </w:rPr>
            </w:pPr>
            <w:r w:rsidRPr="002E6510">
              <w:rPr>
                <w:rFonts w:ascii="Times New Roman" w:cs="Times New Roman"/>
                <w:snapToGrid w:val="0"/>
                <w:sz w:val="21"/>
                <w:szCs w:val="21"/>
              </w:rPr>
              <w:t>3-33-66 (Никель)</w:t>
            </w:r>
          </w:p>
        </w:tc>
      </w:tr>
      <w:tr w:rsidR="00FD1AFF" w:rsidRPr="002E6510" w:rsidTr="00F91407">
        <w:trPr>
          <w:trHeight w:val="155"/>
        </w:trPr>
        <w:tc>
          <w:tcPr>
            <w:tcW w:w="3652" w:type="dxa"/>
          </w:tcPr>
          <w:p w:rsidR="00FD1AFF" w:rsidRPr="002E6510" w:rsidRDefault="00FD1AFF" w:rsidP="00F91407">
            <w:pPr>
              <w:autoSpaceDE w:val="0"/>
              <w:autoSpaceDN w:val="0"/>
              <w:adjustRightInd w:val="0"/>
              <w:jc w:val="center"/>
              <w:rPr>
                <w:rFonts w:ascii="Times New Roman" w:cs="Times New Roman"/>
                <w:b/>
                <w:sz w:val="21"/>
                <w:szCs w:val="21"/>
              </w:rPr>
            </w:pPr>
            <w:r w:rsidRPr="002E6510">
              <w:rPr>
                <w:rFonts w:ascii="Times New Roman" w:cs="Times New Roman"/>
                <w:b/>
                <w:sz w:val="21"/>
                <w:szCs w:val="21"/>
              </w:rPr>
              <w:t>Ссылка на официальный сайт сетевой организации:</w:t>
            </w:r>
          </w:p>
        </w:tc>
        <w:tc>
          <w:tcPr>
            <w:tcW w:w="2126" w:type="dxa"/>
            <w:vAlign w:val="center"/>
          </w:tcPr>
          <w:p w:rsidR="00FD1AFF" w:rsidRPr="002656A6" w:rsidRDefault="00157AFD" w:rsidP="00F91407">
            <w:pPr>
              <w:jc w:val="center"/>
              <w:rPr>
                <w:rFonts w:ascii="Times New Roman" w:cs="Times New Roman"/>
                <w:color w:val="auto"/>
                <w:sz w:val="21"/>
                <w:szCs w:val="21"/>
              </w:rPr>
            </w:pPr>
            <w:hyperlink r:id="rId9" w:history="1">
              <w:r w:rsidR="00FD1AFF" w:rsidRPr="002656A6">
                <w:rPr>
                  <w:rFonts w:ascii="Times New Roman" w:cs="Times New Roman"/>
                  <w:color w:val="auto"/>
                  <w:sz w:val="21"/>
                  <w:szCs w:val="21"/>
                </w:rPr>
                <w:t>www.melseti.ru</w:t>
              </w:r>
            </w:hyperlink>
          </w:p>
        </w:tc>
        <w:tc>
          <w:tcPr>
            <w:tcW w:w="4111" w:type="dxa"/>
            <w:gridSpan w:val="2"/>
            <w:vAlign w:val="center"/>
          </w:tcPr>
          <w:p w:rsidR="00FD1AFF" w:rsidRPr="002E6510" w:rsidRDefault="00157AFD" w:rsidP="00F91407">
            <w:pPr>
              <w:pStyle w:val="a3"/>
              <w:jc w:val="center"/>
              <w:rPr>
                <w:rFonts w:ascii="Times New Roman" w:hAnsi="Times New Roman" w:cs="Times New Roman"/>
                <w:sz w:val="21"/>
                <w:szCs w:val="21"/>
              </w:rPr>
            </w:pPr>
            <w:hyperlink r:id="rId10" w:history="1">
              <w:r w:rsidR="00FD1AFF" w:rsidRPr="002656A6">
                <w:rPr>
                  <w:rFonts w:ascii="Times New Roman" w:hAnsi="Times New Roman" w:cs="Times New Roman"/>
                  <w:sz w:val="21"/>
                  <w:szCs w:val="21"/>
                </w:rPr>
                <w:t>www.kolagmk.ru</w:t>
              </w:r>
            </w:hyperlink>
          </w:p>
        </w:tc>
      </w:tr>
    </w:tbl>
    <w:p w:rsidR="00FD1AFF" w:rsidRDefault="00FD1AFF" w:rsidP="00FD1AFF">
      <w:pPr>
        <w:pStyle w:val="120"/>
        <w:keepNext/>
        <w:keepLines/>
        <w:shd w:val="clear" w:color="auto" w:fill="auto"/>
        <w:tabs>
          <w:tab w:val="left" w:pos="486"/>
        </w:tabs>
        <w:spacing w:before="0" w:after="0" w:line="240" w:lineRule="auto"/>
        <w:ind w:left="543"/>
      </w:pPr>
      <w:bookmarkStart w:id="12" w:name="bookmark13"/>
    </w:p>
    <w:p w:rsidR="00FD1AFF" w:rsidRPr="00E241A7" w:rsidRDefault="00FD1AFF" w:rsidP="00FD1AFF">
      <w:pPr>
        <w:pStyle w:val="120"/>
        <w:keepNext/>
        <w:keepLines/>
        <w:numPr>
          <w:ilvl w:val="1"/>
          <w:numId w:val="7"/>
        </w:numPr>
        <w:shd w:val="clear" w:color="auto" w:fill="auto"/>
        <w:tabs>
          <w:tab w:val="left" w:pos="486"/>
        </w:tabs>
        <w:spacing w:before="0" w:after="0" w:line="240" w:lineRule="auto"/>
        <w:ind w:left="20" w:firstLine="523"/>
        <w:jc w:val="center"/>
      </w:pPr>
      <w:r w:rsidRPr="00E241A7">
        <w:t>ЗАКЛЮЧИТЕЛЬНЫЕ ПОЛОЖЕНИЯ</w:t>
      </w:r>
      <w:bookmarkEnd w:id="12"/>
    </w:p>
    <w:p w:rsidR="00FD1AFF" w:rsidRPr="00E241A7" w:rsidRDefault="00FD1AFF" w:rsidP="00FD1AFF">
      <w:pPr>
        <w:pStyle w:val="301"/>
        <w:numPr>
          <w:ilvl w:val="2"/>
          <w:numId w:val="7"/>
        </w:numPr>
        <w:shd w:val="clear" w:color="auto" w:fill="auto"/>
        <w:tabs>
          <w:tab w:val="left" w:pos="1086"/>
        </w:tabs>
        <w:spacing w:before="0" w:after="0" w:line="240" w:lineRule="auto"/>
        <w:ind w:firstLine="523"/>
      </w:pPr>
      <w:r w:rsidRPr="00E241A7">
        <w:t>Если в процессе исполнения настоящего Договора принят нормативно-правовой акт, изменяющий условия исполнения Договора. Стороны с момента вступления его в законную силу обязаны исполнять условия Договора с учетом соответствующих нормативных изменений.</w:t>
      </w:r>
    </w:p>
    <w:p w:rsidR="00FD1AFF" w:rsidRDefault="00FD1AFF" w:rsidP="00FD1AFF">
      <w:pPr>
        <w:pStyle w:val="301"/>
        <w:numPr>
          <w:ilvl w:val="2"/>
          <w:numId w:val="7"/>
        </w:numPr>
        <w:shd w:val="clear" w:color="auto" w:fill="auto"/>
        <w:tabs>
          <w:tab w:val="left" w:pos="1086"/>
        </w:tabs>
        <w:spacing w:before="0" w:after="0" w:line="240" w:lineRule="auto"/>
        <w:ind w:firstLine="523"/>
      </w:pPr>
      <w:r w:rsidRPr="006C610A">
        <w:t xml:space="preserve">Все уведомления, сообщения, иная переписка в рамках Договора направляются одной Стороной другой Стороне по почтовому адресу, адресу электронной почты, номеру факса, </w:t>
      </w:r>
      <w:proofErr w:type="gramStart"/>
      <w:r w:rsidRPr="006C610A">
        <w:t>указанным</w:t>
      </w:r>
      <w:proofErr w:type="gramEnd"/>
      <w:r w:rsidRPr="006C610A">
        <w:t xml:space="preserve"> в </w:t>
      </w:r>
      <w:r>
        <w:t>Д</w:t>
      </w:r>
      <w:r w:rsidRPr="006C610A">
        <w:t xml:space="preserve">оговоре. Стороны обязуются извещать друг друга в письменной форме об изменении адресов и других реквизитов в течение 5 (пяти) календарных дней </w:t>
      </w:r>
      <w:proofErr w:type="gramStart"/>
      <w:r w:rsidRPr="006C610A">
        <w:t>с даты наступления</w:t>
      </w:r>
      <w:proofErr w:type="gramEnd"/>
      <w:r w:rsidRPr="006C610A">
        <w:t xml:space="preserve"> соответствующего события. </w:t>
      </w:r>
    </w:p>
    <w:p w:rsidR="00FD1AFF" w:rsidRPr="00217EE9" w:rsidRDefault="00FD1AFF" w:rsidP="00FD1AFF">
      <w:pPr>
        <w:ind w:firstLine="567"/>
        <w:jc w:val="both"/>
        <w:rPr>
          <w:rFonts w:ascii="Times New Roman" w:cs="Times New Roman"/>
          <w:color w:val="auto"/>
          <w:sz w:val="21"/>
          <w:szCs w:val="21"/>
        </w:rPr>
      </w:pPr>
      <w:proofErr w:type="gramStart"/>
      <w:r w:rsidRPr="00217EE9">
        <w:rPr>
          <w:rFonts w:ascii="Times New Roman" w:cs="Times New Roman"/>
          <w:color w:val="auto"/>
          <w:sz w:val="21"/>
          <w:szCs w:val="21"/>
        </w:rPr>
        <w:t xml:space="preserve">Любое сообщение (уведомление), направленное по последнему известному другой Стороне почтовому адресу, будет считаться полученным по истечении 3 (трех) календарных дней с даты отправки </w:t>
      </w:r>
      <w:r w:rsidRPr="00765C37">
        <w:rPr>
          <w:rFonts w:ascii="Times New Roman" w:cs="Times New Roman"/>
          <w:color w:val="auto"/>
          <w:sz w:val="21"/>
          <w:szCs w:val="21"/>
        </w:rPr>
        <w:t>–</w:t>
      </w:r>
      <w:r w:rsidRPr="00217EE9">
        <w:rPr>
          <w:rFonts w:ascii="Times New Roman" w:cs="Times New Roman"/>
          <w:color w:val="auto"/>
          <w:sz w:val="21"/>
          <w:szCs w:val="21"/>
        </w:rPr>
        <w:t xml:space="preserve"> для отправлений, направленных курьерской почтой, 15 (пятнадцати) календарных дней с даты отправки </w:t>
      </w:r>
      <w:r w:rsidRPr="00765C37">
        <w:rPr>
          <w:rFonts w:ascii="Times New Roman" w:cs="Times New Roman"/>
          <w:color w:val="auto"/>
          <w:sz w:val="21"/>
          <w:szCs w:val="21"/>
        </w:rPr>
        <w:t>–</w:t>
      </w:r>
      <w:r w:rsidRPr="00217EE9">
        <w:rPr>
          <w:rFonts w:ascii="Times New Roman" w:cs="Times New Roman"/>
          <w:color w:val="auto"/>
          <w:sz w:val="21"/>
          <w:szCs w:val="21"/>
        </w:rPr>
        <w:t xml:space="preserve">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w:t>
      </w:r>
      <w:r w:rsidRPr="00765C37">
        <w:rPr>
          <w:rFonts w:ascii="Times New Roman" w:cs="Times New Roman"/>
          <w:color w:val="auto"/>
          <w:sz w:val="21"/>
          <w:szCs w:val="21"/>
        </w:rPr>
        <w:t>–</w:t>
      </w:r>
      <w:r w:rsidRPr="00217EE9">
        <w:rPr>
          <w:rFonts w:ascii="Times New Roman" w:cs="Times New Roman"/>
          <w:color w:val="auto"/>
          <w:sz w:val="21"/>
          <w:szCs w:val="21"/>
        </w:rPr>
        <w:t xml:space="preserve"> для отправлений, направленных электронной</w:t>
      </w:r>
      <w:proofErr w:type="gramEnd"/>
      <w:r w:rsidRPr="00217EE9">
        <w:rPr>
          <w:rFonts w:ascii="Times New Roman" w:cs="Times New Roman"/>
          <w:color w:val="auto"/>
          <w:sz w:val="21"/>
          <w:szCs w:val="21"/>
        </w:rPr>
        <w:t xml:space="preserve"> почтой или факсом.</w:t>
      </w:r>
    </w:p>
    <w:p w:rsidR="00FD1AFF" w:rsidRPr="00E241A7" w:rsidRDefault="00FD1AFF" w:rsidP="00FD1AFF">
      <w:pPr>
        <w:pStyle w:val="301"/>
        <w:numPr>
          <w:ilvl w:val="2"/>
          <w:numId w:val="7"/>
        </w:numPr>
        <w:shd w:val="clear" w:color="auto" w:fill="auto"/>
        <w:tabs>
          <w:tab w:val="left" w:pos="1086"/>
        </w:tabs>
        <w:spacing w:before="0" w:after="0" w:line="240" w:lineRule="exact"/>
        <w:ind w:left="40" w:right="20" w:firstLine="523"/>
      </w:pPr>
      <w:r w:rsidRPr="00372620">
        <w:t>Приложения</w:t>
      </w:r>
      <w:r>
        <w:t xml:space="preserve">, указанные в разделе 11 настоящего Договора, </w:t>
      </w:r>
      <w:r w:rsidRPr="00E241A7">
        <w:t>являются неотъемлемой частью настоящего Договора (при их наличии).</w:t>
      </w:r>
    </w:p>
    <w:p w:rsidR="00FD1AFF" w:rsidRDefault="00FD1AFF" w:rsidP="00FD1AFF">
      <w:pPr>
        <w:pStyle w:val="301"/>
        <w:numPr>
          <w:ilvl w:val="2"/>
          <w:numId w:val="7"/>
        </w:numPr>
        <w:shd w:val="clear" w:color="auto" w:fill="auto"/>
        <w:tabs>
          <w:tab w:val="left" w:pos="1086"/>
        </w:tabs>
        <w:spacing w:before="0" w:after="0" w:line="240" w:lineRule="exact"/>
        <w:ind w:left="40" w:right="20" w:firstLine="523"/>
      </w:pPr>
      <w:r w:rsidRPr="00E241A7">
        <w:t>Вопросы, не урегулированные условиями настоящего Договора, рассматриваются Сторонами в соответствии с законодательством.</w:t>
      </w:r>
    </w:p>
    <w:p w:rsidR="00FD1AFF" w:rsidRPr="00FF2781" w:rsidRDefault="00FD1AFF" w:rsidP="00FD1AFF">
      <w:pPr>
        <w:pStyle w:val="301"/>
        <w:numPr>
          <w:ilvl w:val="2"/>
          <w:numId w:val="7"/>
        </w:numPr>
        <w:shd w:val="clear" w:color="auto" w:fill="auto"/>
        <w:tabs>
          <w:tab w:val="left" w:pos="1086"/>
        </w:tabs>
        <w:spacing w:before="0" w:after="0" w:line="240" w:lineRule="exact"/>
        <w:ind w:left="40" w:right="20" w:firstLine="523"/>
      </w:pPr>
      <w:r w:rsidRPr="00FF2781">
        <w:t>Договор составлен и подписан в 2 (двух) экземплярах, по одному для каждой из Сторон.</w:t>
      </w:r>
    </w:p>
    <w:p w:rsidR="00FD1AFF" w:rsidRDefault="00FD1AFF" w:rsidP="00FD1AFF">
      <w:pPr>
        <w:pStyle w:val="120"/>
        <w:keepNext/>
        <w:keepLines/>
        <w:shd w:val="clear" w:color="auto" w:fill="auto"/>
        <w:tabs>
          <w:tab w:val="center" w:pos="5214"/>
        </w:tabs>
        <w:spacing w:before="0" w:after="164" w:line="210" w:lineRule="exact"/>
        <w:ind w:left="40" w:firstLine="523"/>
      </w:pPr>
      <w:bookmarkStart w:id="13" w:name="bookmark14"/>
    </w:p>
    <w:p w:rsidR="00FD1AFF" w:rsidRPr="00E241A7" w:rsidRDefault="00FD1AFF" w:rsidP="00FD1AFF">
      <w:pPr>
        <w:pStyle w:val="120"/>
        <w:keepNext/>
        <w:keepLines/>
        <w:shd w:val="clear" w:color="auto" w:fill="auto"/>
        <w:tabs>
          <w:tab w:val="center" w:pos="5214"/>
        </w:tabs>
        <w:spacing w:before="0" w:after="164" w:line="210" w:lineRule="exact"/>
        <w:ind w:left="40" w:firstLine="523"/>
        <w:jc w:val="center"/>
      </w:pPr>
      <w:r w:rsidRPr="00E241A7">
        <w:t>11.    ПРИЛОЖЕНИЯ</w:t>
      </w:r>
      <w:bookmarkEnd w:id="13"/>
    </w:p>
    <w:p w:rsidR="00FD1AFF" w:rsidRPr="00E241A7" w:rsidRDefault="00FD1AFF" w:rsidP="00FD1AFF">
      <w:pPr>
        <w:pStyle w:val="301"/>
        <w:numPr>
          <w:ilvl w:val="0"/>
          <w:numId w:val="9"/>
        </w:numPr>
        <w:shd w:val="clear" w:color="auto" w:fill="auto"/>
        <w:tabs>
          <w:tab w:val="left" w:pos="1086"/>
        </w:tabs>
        <w:spacing w:before="0" w:after="0" w:line="240" w:lineRule="exact"/>
        <w:ind w:left="40" w:firstLine="523"/>
      </w:pPr>
      <w:r w:rsidRPr="00E241A7">
        <w:t>Приложение № 1 -  Договорные объемы потребления электрической энергии (мощности).</w:t>
      </w:r>
    </w:p>
    <w:p w:rsidR="00FD1AFF" w:rsidRPr="00E241A7" w:rsidRDefault="00FD1AFF" w:rsidP="00FD1AFF">
      <w:pPr>
        <w:pStyle w:val="301"/>
        <w:numPr>
          <w:ilvl w:val="0"/>
          <w:numId w:val="9"/>
        </w:numPr>
        <w:shd w:val="clear" w:color="auto" w:fill="auto"/>
        <w:tabs>
          <w:tab w:val="left" w:pos="1086"/>
        </w:tabs>
        <w:spacing w:before="0" w:after="0" w:line="240" w:lineRule="exact"/>
        <w:ind w:left="40" w:firstLine="523"/>
      </w:pPr>
      <w:r w:rsidRPr="00E241A7">
        <w:t xml:space="preserve">Приложение № 1а </w:t>
      </w:r>
      <w:r>
        <w:t>–</w:t>
      </w:r>
      <w:r w:rsidRPr="00E241A7">
        <w:t xml:space="preserve"> </w:t>
      </w:r>
      <w:r>
        <w:t>Объемы планового потребления (форма).</w:t>
      </w:r>
    </w:p>
    <w:p w:rsidR="00FD1AFF" w:rsidRPr="00E241A7" w:rsidRDefault="00FD1AFF" w:rsidP="00FD1AFF">
      <w:pPr>
        <w:pStyle w:val="301"/>
        <w:numPr>
          <w:ilvl w:val="0"/>
          <w:numId w:val="9"/>
        </w:numPr>
        <w:shd w:val="clear" w:color="auto" w:fill="auto"/>
        <w:tabs>
          <w:tab w:val="left" w:pos="1086"/>
        </w:tabs>
        <w:spacing w:before="0" w:after="0" w:line="240" w:lineRule="exact"/>
        <w:ind w:left="40" w:firstLine="523"/>
      </w:pPr>
      <w:r w:rsidRPr="00E241A7">
        <w:t>Приложение № 2 -</w:t>
      </w:r>
      <w:r>
        <w:t xml:space="preserve"> </w:t>
      </w:r>
      <w:r w:rsidRPr="00E241A7">
        <w:t>Порядок определения объема и стоимости электрической энергии (мощности).</w:t>
      </w:r>
    </w:p>
    <w:p w:rsidR="00FD1AFF" w:rsidRPr="00185FF9" w:rsidRDefault="00FD1AFF" w:rsidP="00FD1AFF">
      <w:pPr>
        <w:pStyle w:val="301"/>
        <w:numPr>
          <w:ilvl w:val="0"/>
          <w:numId w:val="9"/>
        </w:numPr>
        <w:shd w:val="clear" w:color="auto" w:fill="auto"/>
        <w:tabs>
          <w:tab w:val="left" w:pos="1086"/>
          <w:tab w:val="left" w:pos="2977"/>
          <w:tab w:val="left" w:pos="3544"/>
        </w:tabs>
        <w:spacing w:before="0" w:after="0" w:line="240" w:lineRule="exact"/>
        <w:ind w:left="40" w:firstLine="523"/>
      </w:pPr>
      <w:r w:rsidRPr="00E241A7">
        <w:t>Приложение № 3</w:t>
      </w:r>
      <w:r>
        <w:t xml:space="preserve"> - </w:t>
      </w:r>
      <w:r w:rsidRPr="00185FF9">
        <w:rPr>
          <w:spacing w:val="-1"/>
        </w:rPr>
        <w:t xml:space="preserve">Документы о технологическом присоединении </w:t>
      </w:r>
      <w:r w:rsidRPr="00185FF9">
        <w:rPr>
          <w:snapToGrid w:val="0"/>
        </w:rPr>
        <w:t xml:space="preserve">(Приложение может отсутствовать в случае не предоставления </w:t>
      </w:r>
      <w:r>
        <w:rPr>
          <w:snapToGrid w:val="0"/>
        </w:rPr>
        <w:t>Покупателем</w:t>
      </w:r>
      <w:r w:rsidRPr="00185FF9">
        <w:rPr>
          <w:snapToGrid w:val="0"/>
        </w:rPr>
        <w:t>).</w:t>
      </w:r>
    </w:p>
    <w:p w:rsidR="00FD1AFF" w:rsidRPr="00E241A7" w:rsidRDefault="00FD1AFF" w:rsidP="00FD1AFF">
      <w:pPr>
        <w:pStyle w:val="301"/>
        <w:numPr>
          <w:ilvl w:val="0"/>
          <w:numId w:val="9"/>
        </w:numPr>
        <w:shd w:val="clear" w:color="auto" w:fill="auto"/>
        <w:tabs>
          <w:tab w:val="left" w:pos="1086"/>
        </w:tabs>
        <w:spacing w:before="0" w:after="0" w:line="240" w:lineRule="exact"/>
        <w:ind w:left="40" w:firstLine="523"/>
      </w:pPr>
      <w:r w:rsidRPr="00E241A7">
        <w:t>Приложение №</w:t>
      </w:r>
      <w:r>
        <w:t xml:space="preserve"> </w:t>
      </w:r>
      <w:r w:rsidRPr="00E241A7">
        <w:t>4а - Справка о расходе электрической энергии (в случае установки РПУ в зоне эксплуатационной ответственности Покупателя)</w:t>
      </w:r>
      <w:r>
        <w:t xml:space="preserve"> (форма).</w:t>
      </w:r>
    </w:p>
    <w:p w:rsidR="00FD1AFF" w:rsidRPr="00E241A7" w:rsidRDefault="00FD1AFF" w:rsidP="00FD1AFF">
      <w:pPr>
        <w:pStyle w:val="301"/>
        <w:numPr>
          <w:ilvl w:val="0"/>
          <w:numId w:val="9"/>
        </w:numPr>
        <w:shd w:val="clear" w:color="auto" w:fill="auto"/>
        <w:tabs>
          <w:tab w:val="left" w:pos="1086"/>
        </w:tabs>
        <w:spacing w:before="0" w:after="0" w:line="240" w:lineRule="exact"/>
        <w:ind w:left="40" w:firstLine="523"/>
      </w:pPr>
      <w:r w:rsidRPr="00E241A7">
        <w:t>Приложение №</w:t>
      </w:r>
      <w:r>
        <w:t xml:space="preserve"> </w:t>
      </w:r>
      <w:r w:rsidRPr="00E241A7">
        <w:t xml:space="preserve">4б - </w:t>
      </w:r>
      <w:r>
        <w:t>Объемы</w:t>
      </w:r>
      <w:r w:rsidRPr="00E241A7">
        <w:t xml:space="preserve"> фактического потребления (в случае установки РПУ в зоне эксплуатационной ответственности Покупателя)</w:t>
      </w:r>
      <w:r>
        <w:t xml:space="preserve"> (форма).</w:t>
      </w:r>
    </w:p>
    <w:p w:rsidR="00FD1AFF" w:rsidRPr="00E241A7" w:rsidRDefault="00FD1AFF" w:rsidP="00FD1AFF">
      <w:pPr>
        <w:pStyle w:val="301"/>
        <w:numPr>
          <w:ilvl w:val="0"/>
          <w:numId w:val="9"/>
        </w:numPr>
        <w:shd w:val="clear" w:color="auto" w:fill="auto"/>
        <w:tabs>
          <w:tab w:val="left" w:pos="1086"/>
        </w:tabs>
        <w:spacing w:before="0" w:after="324" w:line="240" w:lineRule="exact"/>
        <w:ind w:left="40" w:firstLine="523"/>
      </w:pPr>
      <w:r w:rsidRPr="00E241A7">
        <w:t xml:space="preserve">Приложение № 5 - Категория надежности электроснабжения </w:t>
      </w:r>
      <w:proofErr w:type="spellStart"/>
      <w:r w:rsidRPr="00E241A7">
        <w:t>энергопринимающих</w:t>
      </w:r>
      <w:proofErr w:type="spellEnd"/>
      <w:r w:rsidRPr="00E241A7">
        <w:t xml:space="preserve"> устройств Покупателя и величины технологической и аварийной брони.</w:t>
      </w:r>
    </w:p>
    <w:p w:rsidR="00FD1AFF" w:rsidRPr="00E241A7" w:rsidRDefault="00FD1AFF" w:rsidP="00FD1AFF">
      <w:pPr>
        <w:pStyle w:val="120"/>
        <w:keepNext/>
        <w:keepLines/>
        <w:shd w:val="clear" w:color="auto" w:fill="auto"/>
        <w:tabs>
          <w:tab w:val="center" w:pos="5214"/>
        </w:tabs>
        <w:spacing w:before="0" w:after="164" w:line="210" w:lineRule="exact"/>
        <w:ind w:left="40" w:firstLine="523"/>
        <w:jc w:val="center"/>
      </w:pPr>
      <w:r w:rsidRPr="00E241A7">
        <w:t xml:space="preserve">12. </w:t>
      </w:r>
      <w:r w:rsidRPr="00643812">
        <w:rPr>
          <w:bCs w:val="0"/>
          <w:caps/>
          <w:snapToGrid w:val="0"/>
          <w:sz w:val="20"/>
          <w:szCs w:val="20"/>
        </w:rPr>
        <w:t xml:space="preserve">адреса и </w:t>
      </w:r>
      <w:r>
        <w:rPr>
          <w:bCs w:val="0"/>
          <w:caps/>
          <w:snapToGrid w:val="0"/>
          <w:sz w:val="20"/>
          <w:szCs w:val="20"/>
        </w:rPr>
        <w:t>Р</w:t>
      </w:r>
      <w:r w:rsidRPr="00643812">
        <w:rPr>
          <w:bCs w:val="0"/>
          <w:caps/>
          <w:snapToGrid w:val="0"/>
          <w:sz w:val="20"/>
          <w:szCs w:val="20"/>
        </w:rPr>
        <w:t>еквизиты сторон</w:t>
      </w:r>
    </w:p>
    <w:tbl>
      <w:tblPr>
        <w:tblW w:w="10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3865"/>
        <w:gridCol w:w="228"/>
        <w:gridCol w:w="10"/>
        <w:gridCol w:w="4081"/>
        <w:gridCol w:w="463"/>
        <w:gridCol w:w="472"/>
      </w:tblGrid>
      <w:tr w:rsidR="00FD1AFF" w:rsidRPr="00643812" w:rsidTr="00F91407">
        <w:tc>
          <w:tcPr>
            <w:tcW w:w="5027" w:type="dxa"/>
            <w:gridSpan w:val="4"/>
          </w:tcPr>
          <w:p w:rsidR="00FD1AFF" w:rsidRPr="00643812" w:rsidRDefault="00FD1AFF" w:rsidP="00F91407">
            <w:pPr>
              <w:shd w:val="clear" w:color="auto" w:fill="FFFFFF"/>
              <w:autoSpaceDE w:val="0"/>
              <w:autoSpaceDN w:val="0"/>
              <w:adjustRightInd w:val="0"/>
              <w:rPr>
                <w:rFonts w:ascii="Times New Roman" w:cs="Times New Roman"/>
                <w:b/>
                <w:bCs/>
                <w:sz w:val="20"/>
                <w:szCs w:val="20"/>
              </w:rPr>
            </w:pPr>
            <w:r>
              <w:rPr>
                <w:rFonts w:ascii="Times New Roman" w:cs="Times New Roman"/>
                <w:b/>
                <w:bCs/>
                <w:sz w:val="20"/>
                <w:szCs w:val="20"/>
              </w:rPr>
              <w:t>Поставщик</w:t>
            </w: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b/>
                <w:bCs/>
                <w:sz w:val="20"/>
                <w:szCs w:val="20"/>
              </w:rPr>
              <w:t>________________________________________________</w:t>
            </w: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ind w:right="268"/>
              <w:jc w:val="both"/>
              <w:rPr>
                <w:rFonts w:ascii="Times New Roman" w:cs="Times New Roman"/>
                <w:bCs/>
                <w:color w:val="auto"/>
                <w:sz w:val="20"/>
                <w:szCs w:val="20"/>
              </w:rPr>
            </w:pPr>
            <w:r w:rsidRPr="00643812">
              <w:rPr>
                <w:rFonts w:ascii="Times New Roman" w:cs="Times New Roman"/>
                <w:bCs/>
                <w:color w:val="auto"/>
                <w:sz w:val="20"/>
                <w:szCs w:val="20"/>
              </w:rPr>
              <w:t>Юридический адрес:</w:t>
            </w: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b/>
                <w:bCs/>
                <w:sz w:val="20"/>
                <w:szCs w:val="20"/>
              </w:rPr>
              <w:t>________________________________________________</w:t>
            </w:r>
          </w:p>
          <w:p w:rsidR="00FD1AFF" w:rsidRPr="00643812" w:rsidRDefault="00FD1AFF" w:rsidP="00F91407">
            <w:pPr>
              <w:shd w:val="clear" w:color="auto" w:fill="FFFFFF"/>
              <w:autoSpaceDE w:val="0"/>
              <w:autoSpaceDN w:val="0"/>
              <w:adjustRightInd w:val="0"/>
              <w:rPr>
                <w:rFonts w:ascii="Times New Roman" w:cs="Times New Roman"/>
                <w:b/>
                <w:bCs/>
                <w:sz w:val="20"/>
                <w:szCs w:val="20"/>
              </w:rPr>
            </w:pP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b/>
                <w:bCs/>
                <w:sz w:val="20"/>
                <w:szCs w:val="20"/>
              </w:rPr>
              <w:t>________________________________________________</w:t>
            </w: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ind w:right="268"/>
              <w:jc w:val="both"/>
              <w:rPr>
                <w:rFonts w:ascii="Times New Roman" w:cs="Times New Roman"/>
                <w:bCs/>
                <w:color w:val="auto"/>
                <w:sz w:val="20"/>
                <w:szCs w:val="20"/>
              </w:rPr>
            </w:pPr>
            <w:r w:rsidRPr="00643812">
              <w:rPr>
                <w:rFonts w:ascii="Times New Roman" w:cs="Times New Roman"/>
                <w:bCs/>
                <w:color w:val="auto"/>
                <w:sz w:val="20"/>
                <w:szCs w:val="20"/>
              </w:rPr>
              <w:t>Почтовый адрес:</w:t>
            </w: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b/>
                <w:bCs/>
                <w:sz w:val="20"/>
                <w:szCs w:val="20"/>
              </w:rPr>
              <w:t>________________________________________________</w:t>
            </w: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b/>
                <w:bCs/>
                <w:sz w:val="20"/>
                <w:szCs w:val="20"/>
              </w:rPr>
              <w:t>________________________________________________</w:t>
            </w: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bCs/>
                <w:color w:val="auto"/>
                <w:sz w:val="20"/>
                <w:szCs w:val="20"/>
              </w:rPr>
              <w:t>ИНН:</w:t>
            </w:r>
            <w:r w:rsidRPr="00643812">
              <w:rPr>
                <w:rFonts w:ascii="Times New Roman" w:cs="Times New Roman"/>
                <w:b/>
                <w:bCs/>
                <w:sz w:val="20"/>
                <w:szCs w:val="20"/>
              </w:rPr>
              <w:t>___________________________________________</w:t>
            </w: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bCs/>
                <w:color w:val="auto"/>
                <w:sz w:val="20"/>
                <w:szCs w:val="20"/>
              </w:rPr>
              <w:t>КПП:</w:t>
            </w:r>
            <w:r w:rsidRPr="00643812">
              <w:rPr>
                <w:rFonts w:ascii="Times New Roman" w:cs="Times New Roman"/>
                <w:b/>
                <w:bCs/>
                <w:sz w:val="20"/>
                <w:szCs w:val="20"/>
              </w:rPr>
              <w:t>___________________________________________</w:t>
            </w: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bCs/>
                <w:color w:val="auto"/>
                <w:sz w:val="20"/>
                <w:szCs w:val="20"/>
              </w:rPr>
              <w:t>ОГРН:</w:t>
            </w:r>
            <w:r w:rsidRPr="00643812">
              <w:rPr>
                <w:rFonts w:ascii="Times New Roman" w:cs="Times New Roman"/>
                <w:b/>
                <w:bCs/>
                <w:sz w:val="20"/>
                <w:szCs w:val="20"/>
              </w:rPr>
              <w:t>__________________________________________</w:t>
            </w: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proofErr w:type="gramStart"/>
            <w:r w:rsidRPr="00643812">
              <w:rPr>
                <w:rFonts w:ascii="Times New Roman" w:cs="Times New Roman"/>
                <w:bCs/>
                <w:color w:val="auto"/>
                <w:sz w:val="20"/>
                <w:szCs w:val="20"/>
              </w:rPr>
              <w:t>Р</w:t>
            </w:r>
            <w:proofErr w:type="gramEnd"/>
            <w:r w:rsidRPr="00643812">
              <w:rPr>
                <w:rFonts w:ascii="Times New Roman" w:cs="Times New Roman"/>
                <w:bCs/>
                <w:color w:val="auto"/>
                <w:sz w:val="20"/>
                <w:szCs w:val="20"/>
              </w:rPr>
              <w:t>/счет:</w:t>
            </w:r>
            <w:r w:rsidRPr="00643812">
              <w:rPr>
                <w:rFonts w:ascii="Times New Roman" w:cs="Times New Roman"/>
                <w:b/>
                <w:bCs/>
                <w:sz w:val="20"/>
                <w:szCs w:val="20"/>
              </w:rPr>
              <w:t>__________________________________________</w:t>
            </w: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jc w:val="both"/>
              <w:rPr>
                <w:rFonts w:ascii="Times New Roman" w:cs="Times New Roman"/>
                <w:b/>
                <w:bCs/>
                <w:sz w:val="20"/>
                <w:szCs w:val="20"/>
              </w:rPr>
            </w:pPr>
            <w:r w:rsidRPr="00643812">
              <w:rPr>
                <w:rFonts w:ascii="Times New Roman" w:cs="Times New Roman"/>
                <w:bCs/>
                <w:color w:val="auto"/>
                <w:sz w:val="20"/>
                <w:szCs w:val="20"/>
              </w:rPr>
              <w:t xml:space="preserve">БИК: </w:t>
            </w:r>
            <w:r w:rsidRPr="00643812">
              <w:rPr>
                <w:rFonts w:ascii="Times New Roman" w:cs="Times New Roman"/>
                <w:b/>
                <w:bCs/>
                <w:sz w:val="20"/>
                <w:szCs w:val="20"/>
              </w:rPr>
              <w:t>___________________________________________</w:t>
            </w:r>
          </w:p>
          <w:p w:rsidR="00FD1AFF" w:rsidRPr="00643812" w:rsidRDefault="00FD1AFF" w:rsidP="00F91407">
            <w:pPr>
              <w:jc w:val="both"/>
              <w:rPr>
                <w:rFonts w:ascii="Times New Roman" w:cs="Times New Roman"/>
                <w:b/>
                <w:bCs/>
                <w:sz w:val="20"/>
                <w:szCs w:val="20"/>
              </w:rPr>
            </w:pPr>
          </w:p>
          <w:p w:rsidR="00FD1AFF" w:rsidRPr="00643812" w:rsidRDefault="00FD1AFF" w:rsidP="00F91407">
            <w:pPr>
              <w:shd w:val="clear" w:color="auto" w:fill="FFFFFF"/>
              <w:autoSpaceDE w:val="0"/>
              <w:autoSpaceDN w:val="0"/>
              <w:adjustRightInd w:val="0"/>
              <w:rPr>
                <w:rFonts w:ascii="Times New Roman" w:cs="Times New Roman"/>
                <w:b/>
                <w:bCs/>
                <w:sz w:val="20"/>
                <w:szCs w:val="20"/>
              </w:rPr>
            </w:pPr>
            <w:proofErr w:type="gramStart"/>
            <w:r w:rsidRPr="00643812">
              <w:rPr>
                <w:rFonts w:ascii="Times New Roman" w:cs="Times New Roman"/>
                <w:bCs/>
                <w:color w:val="auto"/>
                <w:sz w:val="20"/>
                <w:szCs w:val="20"/>
              </w:rPr>
              <w:t>К</w:t>
            </w:r>
            <w:proofErr w:type="gramEnd"/>
            <w:r w:rsidRPr="00643812">
              <w:rPr>
                <w:rFonts w:ascii="Times New Roman" w:cs="Times New Roman"/>
                <w:bCs/>
                <w:color w:val="auto"/>
                <w:sz w:val="20"/>
                <w:szCs w:val="20"/>
              </w:rPr>
              <w:t>/счет:</w:t>
            </w:r>
            <w:r w:rsidRPr="00643812">
              <w:rPr>
                <w:rFonts w:ascii="Times New Roman" w:cs="Times New Roman"/>
                <w:b/>
                <w:bCs/>
                <w:sz w:val="20"/>
                <w:szCs w:val="20"/>
              </w:rPr>
              <w:t>__________________________________________</w:t>
            </w:r>
          </w:p>
          <w:p w:rsidR="00FD1AFF" w:rsidRPr="00643812" w:rsidRDefault="00FD1AFF" w:rsidP="00F91407">
            <w:pPr>
              <w:shd w:val="clear" w:color="auto" w:fill="FFFFFF"/>
              <w:autoSpaceDE w:val="0"/>
              <w:autoSpaceDN w:val="0"/>
              <w:adjustRightInd w:val="0"/>
              <w:rPr>
                <w:rFonts w:ascii="Times New Roman" w:cs="Times New Roman"/>
                <w:b/>
                <w:bCs/>
                <w:sz w:val="20"/>
                <w:szCs w:val="20"/>
              </w:rPr>
            </w:pP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bCs/>
                <w:color w:val="auto"/>
                <w:sz w:val="20"/>
                <w:szCs w:val="20"/>
              </w:rPr>
              <w:t>Факс:_</w:t>
            </w:r>
            <w:r w:rsidRPr="00643812">
              <w:rPr>
                <w:rFonts w:ascii="Times New Roman" w:cs="Times New Roman"/>
                <w:b/>
                <w:bCs/>
                <w:sz w:val="20"/>
                <w:szCs w:val="20"/>
              </w:rPr>
              <w:t>__________________________________________</w:t>
            </w: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proofErr w:type="gramStart"/>
            <w:r w:rsidRPr="00643812">
              <w:rPr>
                <w:rFonts w:ascii="Times New Roman" w:cs="Times New Roman"/>
                <w:color w:val="auto"/>
                <w:sz w:val="20"/>
                <w:szCs w:val="20"/>
              </w:rPr>
              <w:t>Е</w:t>
            </w:r>
            <w:proofErr w:type="gramEnd"/>
            <w:r w:rsidRPr="00643812">
              <w:rPr>
                <w:rFonts w:ascii="Times New Roman" w:cs="Times New Roman"/>
                <w:color w:val="auto"/>
                <w:sz w:val="20"/>
                <w:szCs w:val="20"/>
              </w:rPr>
              <w:t>-</w:t>
            </w:r>
            <w:proofErr w:type="spellStart"/>
            <w:r w:rsidRPr="00643812">
              <w:rPr>
                <w:rFonts w:ascii="Times New Roman" w:cs="Times New Roman"/>
                <w:color w:val="auto"/>
                <w:sz w:val="20"/>
                <w:szCs w:val="20"/>
              </w:rPr>
              <w:t>mail</w:t>
            </w:r>
            <w:proofErr w:type="spellEnd"/>
            <w:r w:rsidRPr="00643812">
              <w:rPr>
                <w:rFonts w:ascii="Times New Roman" w:cs="Times New Roman"/>
                <w:color w:val="auto"/>
                <w:sz w:val="20"/>
                <w:szCs w:val="20"/>
              </w:rPr>
              <w:t>:__________________________________________</w:t>
            </w: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p>
          <w:p w:rsidR="00FD1AFF" w:rsidRPr="00643812" w:rsidRDefault="00FD1AFF" w:rsidP="00F91407">
            <w:pPr>
              <w:rPr>
                <w:rFonts w:ascii="Times New Roman" w:cs="Times New Roman"/>
                <w:color w:val="auto"/>
                <w:sz w:val="20"/>
                <w:szCs w:val="20"/>
              </w:rPr>
            </w:pPr>
            <w:r w:rsidRPr="00643812">
              <w:rPr>
                <w:rFonts w:ascii="Times New Roman" w:cs="Times New Roman"/>
                <w:color w:val="auto"/>
                <w:sz w:val="20"/>
                <w:szCs w:val="20"/>
              </w:rPr>
              <w:t>Телефоны</w:t>
            </w:r>
            <w:proofErr w:type="gramStart"/>
            <w:r w:rsidRPr="00643812">
              <w:rPr>
                <w:rFonts w:ascii="Times New Roman" w:cs="Times New Roman"/>
                <w:color w:val="auto"/>
                <w:sz w:val="20"/>
                <w:szCs w:val="20"/>
              </w:rPr>
              <w:t>:  (_______)_____________________________</w:t>
            </w:r>
            <w:proofErr w:type="gramEnd"/>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color w:val="auto"/>
                <w:sz w:val="20"/>
                <w:szCs w:val="20"/>
              </w:rPr>
              <w:t xml:space="preserve">                     </w:t>
            </w:r>
            <w:r w:rsidRPr="00643812">
              <w:rPr>
                <w:rFonts w:ascii="Times New Roman" w:cs="Times New Roman"/>
                <w:color w:val="auto"/>
                <w:sz w:val="16"/>
                <w:szCs w:val="16"/>
              </w:rPr>
              <w:t>код города</w:t>
            </w:r>
          </w:p>
          <w:p w:rsidR="00FD1AFF" w:rsidRPr="00643812" w:rsidRDefault="00FD1AFF" w:rsidP="00F91407">
            <w:pPr>
              <w:jc w:val="both"/>
              <w:rPr>
                <w:rFonts w:ascii="Times New Roman" w:cs="Times New Roman"/>
                <w:bCs/>
                <w:color w:val="auto"/>
                <w:sz w:val="20"/>
                <w:szCs w:val="20"/>
              </w:rPr>
            </w:pPr>
          </w:p>
        </w:tc>
        <w:tc>
          <w:tcPr>
            <w:tcW w:w="5016" w:type="dxa"/>
            <w:gridSpan w:val="3"/>
          </w:tcPr>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Pr>
                <w:rFonts w:ascii="Times New Roman" w:cs="Times New Roman"/>
                <w:b/>
                <w:bCs/>
                <w:sz w:val="20"/>
                <w:szCs w:val="20"/>
              </w:rPr>
              <w:t>Покупатель</w:t>
            </w: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b/>
                <w:bCs/>
                <w:sz w:val="20"/>
                <w:szCs w:val="20"/>
              </w:rPr>
              <w:t>________________________________________________</w:t>
            </w: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ind w:right="268"/>
              <w:jc w:val="both"/>
              <w:rPr>
                <w:rFonts w:ascii="Times New Roman" w:cs="Times New Roman"/>
                <w:bCs/>
                <w:color w:val="auto"/>
                <w:sz w:val="20"/>
                <w:szCs w:val="20"/>
              </w:rPr>
            </w:pPr>
            <w:r w:rsidRPr="00643812">
              <w:rPr>
                <w:rFonts w:ascii="Times New Roman" w:cs="Times New Roman"/>
                <w:bCs/>
                <w:color w:val="auto"/>
                <w:sz w:val="20"/>
                <w:szCs w:val="20"/>
              </w:rPr>
              <w:t>Юридический адрес:</w:t>
            </w: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b/>
                <w:bCs/>
                <w:sz w:val="20"/>
                <w:szCs w:val="20"/>
              </w:rPr>
              <w:t>________________________________________________</w:t>
            </w:r>
          </w:p>
          <w:p w:rsidR="00FD1AFF" w:rsidRPr="00643812" w:rsidRDefault="00FD1AFF" w:rsidP="00F91407">
            <w:pPr>
              <w:shd w:val="clear" w:color="auto" w:fill="FFFFFF"/>
              <w:autoSpaceDE w:val="0"/>
              <w:autoSpaceDN w:val="0"/>
              <w:adjustRightInd w:val="0"/>
              <w:rPr>
                <w:rFonts w:ascii="Times New Roman" w:cs="Times New Roman"/>
                <w:b/>
                <w:bCs/>
                <w:sz w:val="20"/>
                <w:szCs w:val="20"/>
              </w:rPr>
            </w:pP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b/>
                <w:bCs/>
                <w:sz w:val="20"/>
                <w:szCs w:val="20"/>
              </w:rPr>
              <w:t>________________________________________________</w:t>
            </w: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ind w:right="268"/>
              <w:jc w:val="both"/>
              <w:rPr>
                <w:rFonts w:ascii="Times New Roman" w:cs="Times New Roman"/>
                <w:bCs/>
                <w:color w:val="auto"/>
                <w:sz w:val="20"/>
                <w:szCs w:val="20"/>
              </w:rPr>
            </w:pPr>
            <w:r w:rsidRPr="00643812">
              <w:rPr>
                <w:rFonts w:ascii="Times New Roman" w:cs="Times New Roman"/>
                <w:bCs/>
                <w:color w:val="auto"/>
                <w:sz w:val="20"/>
                <w:szCs w:val="20"/>
              </w:rPr>
              <w:t>Почтовый адрес:</w:t>
            </w: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b/>
                <w:bCs/>
                <w:sz w:val="20"/>
                <w:szCs w:val="20"/>
              </w:rPr>
              <w:t>________________________________________________</w:t>
            </w: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b/>
                <w:bCs/>
                <w:sz w:val="20"/>
                <w:szCs w:val="20"/>
              </w:rPr>
              <w:t>________________________________________________</w:t>
            </w: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bCs/>
                <w:color w:val="auto"/>
                <w:sz w:val="20"/>
                <w:szCs w:val="20"/>
              </w:rPr>
              <w:t>ИНН:</w:t>
            </w:r>
            <w:r w:rsidRPr="00643812">
              <w:rPr>
                <w:rFonts w:ascii="Times New Roman" w:cs="Times New Roman"/>
                <w:b/>
                <w:bCs/>
                <w:sz w:val="20"/>
                <w:szCs w:val="20"/>
              </w:rPr>
              <w:t>___________________________________________</w:t>
            </w: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shd w:val="clear" w:color="auto" w:fill="FFFFFF"/>
              <w:autoSpaceDE w:val="0"/>
              <w:autoSpaceDN w:val="0"/>
              <w:adjustRightInd w:val="0"/>
              <w:rPr>
                <w:rFonts w:ascii="Times New Roman" w:cs="Times New Roman"/>
                <w:b/>
                <w:bCs/>
                <w:sz w:val="20"/>
                <w:szCs w:val="20"/>
              </w:rPr>
            </w:pPr>
            <w:r w:rsidRPr="00643812">
              <w:rPr>
                <w:rFonts w:ascii="Times New Roman" w:cs="Times New Roman"/>
                <w:bCs/>
                <w:color w:val="auto"/>
                <w:sz w:val="20"/>
                <w:szCs w:val="20"/>
              </w:rPr>
              <w:t>КПП:</w:t>
            </w:r>
            <w:r w:rsidRPr="00643812">
              <w:rPr>
                <w:rFonts w:ascii="Times New Roman" w:cs="Times New Roman"/>
                <w:b/>
                <w:bCs/>
                <w:sz w:val="20"/>
                <w:szCs w:val="20"/>
              </w:rPr>
              <w:t>___________________________________________</w:t>
            </w: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bCs/>
                <w:color w:val="auto"/>
                <w:sz w:val="20"/>
                <w:szCs w:val="20"/>
              </w:rPr>
              <w:t>ОГРН:</w:t>
            </w:r>
            <w:r w:rsidRPr="00643812">
              <w:rPr>
                <w:rFonts w:ascii="Times New Roman" w:cs="Times New Roman"/>
                <w:b/>
                <w:bCs/>
                <w:sz w:val="20"/>
                <w:szCs w:val="20"/>
              </w:rPr>
              <w:t>__________________________________________</w:t>
            </w: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proofErr w:type="gramStart"/>
            <w:r w:rsidRPr="00643812">
              <w:rPr>
                <w:rFonts w:ascii="Times New Roman" w:cs="Times New Roman"/>
                <w:bCs/>
                <w:color w:val="auto"/>
                <w:sz w:val="20"/>
                <w:szCs w:val="20"/>
              </w:rPr>
              <w:t>Р</w:t>
            </w:r>
            <w:proofErr w:type="gramEnd"/>
            <w:r w:rsidRPr="00643812">
              <w:rPr>
                <w:rFonts w:ascii="Times New Roman" w:cs="Times New Roman"/>
                <w:bCs/>
                <w:color w:val="auto"/>
                <w:sz w:val="20"/>
                <w:szCs w:val="20"/>
              </w:rPr>
              <w:t>/счет:</w:t>
            </w:r>
            <w:r w:rsidRPr="00643812">
              <w:rPr>
                <w:rFonts w:ascii="Times New Roman" w:cs="Times New Roman"/>
                <w:b/>
                <w:bCs/>
                <w:sz w:val="20"/>
                <w:szCs w:val="20"/>
              </w:rPr>
              <w:t>__________________________________________</w:t>
            </w: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proofErr w:type="gramStart"/>
            <w:r w:rsidRPr="00643812">
              <w:rPr>
                <w:rFonts w:ascii="Times New Roman" w:cs="Times New Roman"/>
                <w:bCs/>
                <w:color w:val="auto"/>
                <w:sz w:val="20"/>
                <w:szCs w:val="20"/>
              </w:rPr>
              <w:t>л</w:t>
            </w:r>
            <w:proofErr w:type="gramEnd"/>
            <w:r w:rsidRPr="00643812">
              <w:rPr>
                <w:rFonts w:ascii="Times New Roman" w:cs="Times New Roman"/>
                <w:bCs/>
                <w:color w:val="auto"/>
                <w:sz w:val="20"/>
                <w:szCs w:val="20"/>
              </w:rPr>
              <w:t>/с:___</w:t>
            </w:r>
            <w:r w:rsidRPr="00643812">
              <w:rPr>
                <w:rFonts w:ascii="Times New Roman" w:cs="Times New Roman"/>
                <w:b/>
                <w:bCs/>
                <w:sz w:val="20"/>
                <w:szCs w:val="20"/>
              </w:rPr>
              <w:t>__________________________________________</w:t>
            </w: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bCs/>
                <w:color w:val="auto"/>
                <w:sz w:val="20"/>
                <w:szCs w:val="20"/>
              </w:rPr>
              <w:t xml:space="preserve">БИК: </w:t>
            </w:r>
            <w:r w:rsidRPr="00643812">
              <w:rPr>
                <w:rFonts w:ascii="Times New Roman" w:cs="Times New Roman"/>
                <w:b/>
                <w:bCs/>
                <w:sz w:val="20"/>
                <w:szCs w:val="20"/>
              </w:rPr>
              <w:t>___________________________________________</w:t>
            </w:r>
          </w:p>
          <w:p w:rsidR="00FD1AFF" w:rsidRPr="00643812" w:rsidRDefault="00FD1AFF" w:rsidP="00F91407">
            <w:pPr>
              <w:ind w:right="268"/>
              <w:jc w:val="both"/>
              <w:rPr>
                <w:rFonts w:ascii="Times New Roman" w:cs="Times New Roman"/>
                <w:bCs/>
                <w:color w:val="auto"/>
                <w:sz w:val="20"/>
                <w:szCs w:val="20"/>
              </w:rPr>
            </w:pPr>
          </w:p>
          <w:p w:rsidR="00FD1AFF" w:rsidRPr="00643812" w:rsidRDefault="00FD1AFF" w:rsidP="00F91407">
            <w:pPr>
              <w:rPr>
                <w:rFonts w:ascii="Times New Roman" w:cs="Times New Roman"/>
                <w:color w:val="auto"/>
                <w:sz w:val="20"/>
                <w:szCs w:val="20"/>
              </w:rPr>
            </w:pPr>
          </w:p>
          <w:p w:rsidR="00FD1AFF" w:rsidRPr="00643812" w:rsidRDefault="00FD1AFF" w:rsidP="00F91407">
            <w:pPr>
              <w:rPr>
                <w:rFonts w:ascii="Times New Roman" w:cs="Times New Roman"/>
                <w:color w:val="auto"/>
                <w:sz w:val="20"/>
                <w:szCs w:val="20"/>
              </w:rPr>
            </w:pP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r w:rsidRPr="00643812">
              <w:rPr>
                <w:rFonts w:ascii="Times New Roman" w:cs="Times New Roman"/>
                <w:bCs/>
                <w:color w:val="auto"/>
                <w:sz w:val="20"/>
                <w:szCs w:val="20"/>
              </w:rPr>
              <w:t>Факс:_</w:t>
            </w:r>
            <w:r w:rsidRPr="00643812">
              <w:rPr>
                <w:rFonts w:ascii="Times New Roman" w:cs="Times New Roman"/>
                <w:b/>
                <w:bCs/>
                <w:sz w:val="20"/>
                <w:szCs w:val="20"/>
              </w:rPr>
              <w:t>__________________________________________</w:t>
            </w:r>
          </w:p>
          <w:p w:rsidR="00FD1AFF" w:rsidRPr="00643812" w:rsidRDefault="00FD1AFF" w:rsidP="00F91407">
            <w:pPr>
              <w:rPr>
                <w:rFonts w:ascii="Times New Roman" w:cs="Times New Roman"/>
                <w:color w:val="auto"/>
                <w:sz w:val="20"/>
                <w:szCs w:val="20"/>
              </w:rPr>
            </w:pPr>
          </w:p>
          <w:p w:rsidR="00FD1AFF" w:rsidRPr="00643812" w:rsidRDefault="00FD1AFF" w:rsidP="00F91407">
            <w:pPr>
              <w:shd w:val="clear" w:color="auto" w:fill="FFFFFF"/>
              <w:autoSpaceDE w:val="0"/>
              <w:autoSpaceDN w:val="0"/>
              <w:adjustRightInd w:val="0"/>
              <w:rPr>
                <w:rFonts w:ascii="Times New Roman" w:cs="Times New Roman"/>
                <w:color w:val="auto"/>
                <w:sz w:val="20"/>
                <w:szCs w:val="20"/>
              </w:rPr>
            </w:pPr>
            <w:proofErr w:type="gramStart"/>
            <w:r w:rsidRPr="00643812">
              <w:rPr>
                <w:rFonts w:ascii="Times New Roman" w:cs="Times New Roman"/>
                <w:color w:val="auto"/>
                <w:sz w:val="20"/>
                <w:szCs w:val="20"/>
              </w:rPr>
              <w:t>Е</w:t>
            </w:r>
            <w:proofErr w:type="gramEnd"/>
            <w:r w:rsidRPr="00643812">
              <w:rPr>
                <w:rFonts w:ascii="Times New Roman" w:cs="Times New Roman"/>
                <w:color w:val="auto"/>
                <w:sz w:val="20"/>
                <w:szCs w:val="20"/>
              </w:rPr>
              <w:t>-</w:t>
            </w:r>
            <w:proofErr w:type="spellStart"/>
            <w:r w:rsidRPr="00643812">
              <w:rPr>
                <w:rFonts w:ascii="Times New Roman" w:cs="Times New Roman"/>
                <w:color w:val="auto"/>
                <w:sz w:val="20"/>
                <w:szCs w:val="20"/>
              </w:rPr>
              <w:t>mail</w:t>
            </w:r>
            <w:proofErr w:type="spellEnd"/>
            <w:r w:rsidRPr="00643812">
              <w:rPr>
                <w:rFonts w:ascii="Times New Roman" w:cs="Times New Roman"/>
                <w:color w:val="auto"/>
                <w:sz w:val="20"/>
                <w:szCs w:val="20"/>
              </w:rPr>
              <w:t>:__________________________________________</w:t>
            </w:r>
          </w:p>
          <w:p w:rsidR="00FD1AFF" w:rsidRPr="00643812" w:rsidRDefault="00FD1AFF" w:rsidP="00F91407">
            <w:pPr>
              <w:rPr>
                <w:rFonts w:ascii="Times New Roman" w:cs="Times New Roman"/>
                <w:color w:val="auto"/>
                <w:sz w:val="20"/>
                <w:szCs w:val="20"/>
              </w:rPr>
            </w:pPr>
          </w:p>
          <w:p w:rsidR="00FD1AFF" w:rsidRPr="00185FF9" w:rsidRDefault="00FD1AFF" w:rsidP="00F91407">
            <w:pPr>
              <w:rPr>
                <w:rFonts w:ascii="Times New Roman" w:cs="Times New Roman"/>
                <w:color w:val="auto"/>
                <w:sz w:val="20"/>
                <w:szCs w:val="20"/>
              </w:rPr>
            </w:pPr>
            <w:r w:rsidRPr="00185FF9">
              <w:rPr>
                <w:rFonts w:ascii="Times New Roman" w:cs="Times New Roman"/>
                <w:color w:val="auto"/>
                <w:sz w:val="20"/>
                <w:szCs w:val="20"/>
              </w:rPr>
              <w:t>Контактные телефоны</w:t>
            </w:r>
            <w:proofErr w:type="gramStart"/>
            <w:r w:rsidRPr="00185FF9">
              <w:rPr>
                <w:rFonts w:ascii="Times New Roman" w:cs="Times New Roman"/>
                <w:color w:val="auto"/>
                <w:sz w:val="20"/>
                <w:szCs w:val="20"/>
              </w:rPr>
              <w:t>:  (_______)__________________</w:t>
            </w:r>
            <w:proofErr w:type="gramEnd"/>
          </w:p>
          <w:p w:rsidR="00FD1AFF" w:rsidRPr="00217EE9" w:rsidRDefault="00FD1AFF" w:rsidP="00F91407">
            <w:pPr>
              <w:shd w:val="clear" w:color="auto" w:fill="FFFFFF"/>
              <w:autoSpaceDE w:val="0"/>
              <w:autoSpaceDN w:val="0"/>
              <w:adjustRightInd w:val="0"/>
              <w:rPr>
                <w:rFonts w:ascii="Times New Roman" w:cs="Times New Roman"/>
                <w:color w:val="auto"/>
                <w:sz w:val="16"/>
                <w:szCs w:val="16"/>
              </w:rPr>
            </w:pPr>
            <w:r w:rsidRPr="00217EE9">
              <w:rPr>
                <w:rFonts w:ascii="Times New Roman" w:cs="Times New Roman"/>
                <w:color w:val="auto"/>
                <w:sz w:val="16"/>
                <w:szCs w:val="16"/>
              </w:rPr>
              <w:t xml:space="preserve">                                           </w:t>
            </w:r>
            <w:r>
              <w:rPr>
                <w:rFonts w:ascii="Times New Roman" w:cs="Times New Roman"/>
                <w:color w:val="auto"/>
                <w:sz w:val="16"/>
                <w:szCs w:val="16"/>
              </w:rPr>
              <w:t xml:space="preserve">           </w:t>
            </w:r>
            <w:r w:rsidRPr="00217EE9">
              <w:rPr>
                <w:rFonts w:ascii="Times New Roman" w:cs="Times New Roman"/>
                <w:color w:val="auto"/>
                <w:sz w:val="16"/>
                <w:szCs w:val="16"/>
              </w:rPr>
              <w:t>код города</w:t>
            </w:r>
          </w:p>
          <w:p w:rsidR="00FD1AFF" w:rsidRPr="00643812" w:rsidRDefault="00FD1AFF" w:rsidP="00F91407">
            <w:pPr>
              <w:rPr>
                <w:rFonts w:ascii="Times New Roman" w:cs="Times New Roman"/>
                <w:color w:val="auto"/>
                <w:sz w:val="16"/>
                <w:szCs w:val="16"/>
              </w:rPr>
            </w:pPr>
            <w:r w:rsidRPr="00185FF9">
              <w:rPr>
                <w:rFonts w:ascii="Times New Roman" w:cs="Times New Roman"/>
                <w:color w:val="auto"/>
                <w:sz w:val="20"/>
                <w:szCs w:val="20"/>
              </w:rPr>
              <w:t>Телефон для направления уведомлений:_____________</w:t>
            </w:r>
          </w:p>
        </w:tc>
      </w:tr>
      <w:tr w:rsidR="00FD1AFF" w:rsidRPr="00217EE9" w:rsidTr="00F91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72" w:type="dxa"/>
        </w:trPr>
        <w:tc>
          <w:tcPr>
            <w:tcW w:w="288" w:type="dxa"/>
          </w:tcPr>
          <w:p w:rsidR="00FD1AFF" w:rsidRPr="00217EE9" w:rsidRDefault="00FD1AFF" w:rsidP="00F91407">
            <w:pPr>
              <w:spacing w:before="100"/>
              <w:jc w:val="right"/>
              <w:rPr>
                <w:rFonts w:ascii="Times New Roman" w:cs="Times New Roman"/>
                <w:sz w:val="21"/>
                <w:szCs w:val="21"/>
              </w:rPr>
            </w:pPr>
          </w:p>
        </w:tc>
        <w:tc>
          <w:tcPr>
            <w:tcW w:w="3960" w:type="dxa"/>
          </w:tcPr>
          <w:p w:rsidR="00FD1AFF" w:rsidRPr="00217EE9" w:rsidRDefault="00FD1AFF" w:rsidP="00F91407">
            <w:pPr>
              <w:spacing w:before="100"/>
              <w:rPr>
                <w:rFonts w:ascii="Times New Roman" w:cs="Times New Roman"/>
                <w:b/>
                <w:sz w:val="21"/>
                <w:szCs w:val="21"/>
              </w:rPr>
            </w:pPr>
            <w:r>
              <w:rPr>
                <w:rFonts w:ascii="Times New Roman" w:cs="Times New Roman"/>
                <w:b/>
                <w:sz w:val="21"/>
                <w:szCs w:val="21"/>
              </w:rPr>
              <w:t>П</w:t>
            </w:r>
            <w:r w:rsidRPr="00217EE9">
              <w:rPr>
                <w:rFonts w:ascii="Times New Roman" w:cs="Times New Roman"/>
                <w:b/>
                <w:sz w:val="21"/>
                <w:szCs w:val="21"/>
              </w:rPr>
              <w:t>оставщик:</w:t>
            </w:r>
          </w:p>
        </w:tc>
        <w:tc>
          <w:tcPr>
            <w:tcW w:w="540" w:type="dxa"/>
          </w:tcPr>
          <w:p w:rsidR="00FD1AFF" w:rsidRPr="00217EE9" w:rsidRDefault="00FD1AFF" w:rsidP="00F91407">
            <w:pPr>
              <w:spacing w:before="100"/>
              <w:jc w:val="right"/>
              <w:rPr>
                <w:rFonts w:ascii="Times New Roman" w:cs="Times New Roman"/>
                <w:b/>
                <w:sz w:val="21"/>
                <w:szCs w:val="21"/>
              </w:rPr>
            </w:pPr>
          </w:p>
        </w:tc>
        <w:tc>
          <w:tcPr>
            <w:tcW w:w="4320" w:type="dxa"/>
            <w:gridSpan w:val="2"/>
          </w:tcPr>
          <w:p w:rsidR="00FD1AFF" w:rsidRPr="00217EE9" w:rsidRDefault="00FD1AFF" w:rsidP="00F91407">
            <w:pPr>
              <w:spacing w:before="100"/>
              <w:rPr>
                <w:rFonts w:ascii="Times New Roman" w:cs="Times New Roman"/>
                <w:b/>
                <w:sz w:val="21"/>
                <w:szCs w:val="21"/>
              </w:rPr>
            </w:pPr>
            <w:r w:rsidRPr="00217EE9">
              <w:rPr>
                <w:rFonts w:ascii="Times New Roman" w:cs="Times New Roman"/>
                <w:b/>
                <w:sz w:val="21"/>
                <w:szCs w:val="21"/>
              </w:rPr>
              <w:t>П</w:t>
            </w:r>
            <w:r>
              <w:rPr>
                <w:rFonts w:ascii="Times New Roman" w:cs="Times New Roman"/>
                <w:b/>
                <w:sz w:val="21"/>
                <w:szCs w:val="21"/>
              </w:rPr>
              <w:t>окупатель</w:t>
            </w:r>
            <w:r w:rsidRPr="00217EE9">
              <w:rPr>
                <w:rFonts w:ascii="Times New Roman" w:cs="Times New Roman"/>
                <w:b/>
                <w:sz w:val="21"/>
                <w:szCs w:val="21"/>
              </w:rPr>
              <w:t>:</w:t>
            </w:r>
          </w:p>
        </w:tc>
        <w:tc>
          <w:tcPr>
            <w:tcW w:w="463" w:type="dxa"/>
          </w:tcPr>
          <w:p w:rsidR="00FD1AFF" w:rsidRPr="00217EE9" w:rsidRDefault="00FD1AFF" w:rsidP="00F91407">
            <w:pPr>
              <w:spacing w:before="100"/>
              <w:jc w:val="right"/>
              <w:rPr>
                <w:rFonts w:ascii="Times New Roman" w:cs="Times New Roman"/>
                <w:sz w:val="21"/>
                <w:szCs w:val="21"/>
              </w:rPr>
            </w:pPr>
          </w:p>
        </w:tc>
      </w:tr>
      <w:tr w:rsidR="00FD1AFF" w:rsidRPr="00217EE9" w:rsidTr="00F91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72" w:type="dxa"/>
        </w:trPr>
        <w:tc>
          <w:tcPr>
            <w:tcW w:w="288" w:type="dxa"/>
          </w:tcPr>
          <w:p w:rsidR="00FD1AFF" w:rsidRPr="00217EE9" w:rsidRDefault="00FD1AFF" w:rsidP="00F91407">
            <w:pPr>
              <w:spacing w:before="100"/>
              <w:jc w:val="right"/>
              <w:rPr>
                <w:rFonts w:ascii="Times New Roman" w:cs="Times New Roman"/>
                <w:sz w:val="21"/>
                <w:szCs w:val="21"/>
              </w:rPr>
            </w:pPr>
          </w:p>
        </w:tc>
        <w:tc>
          <w:tcPr>
            <w:tcW w:w="3960" w:type="dxa"/>
          </w:tcPr>
          <w:p w:rsidR="00FD1AFF" w:rsidRPr="00217EE9" w:rsidRDefault="00FD1AFF" w:rsidP="00F91407">
            <w:pPr>
              <w:rPr>
                <w:rFonts w:ascii="Times New Roman" w:cs="Times New Roman"/>
                <w:sz w:val="21"/>
                <w:szCs w:val="21"/>
              </w:rPr>
            </w:pPr>
          </w:p>
          <w:p w:rsidR="00FD1AFF" w:rsidRPr="00217EE9" w:rsidRDefault="00FD1AFF" w:rsidP="00F91407">
            <w:pPr>
              <w:rPr>
                <w:rFonts w:ascii="Times New Roman" w:cs="Times New Roman"/>
                <w:sz w:val="21"/>
                <w:szCs w:val="21"/>
              </w:rPr>
            </w:pPr>
            <w:r w:rsidRPr="00217EE9">
              <w:rPr>
                <w:rFonts w:ascii="Times New Roman" w:cs="Times New Roman"/>
                <w:sz w:val="21"/>
                <w:szCs w:val="21"/>
              </w:rPr>
              <w:t>ООО «Арктик</w:t>
            </w:r>
            <w:r w:rsidRPr="003E1C5E">
              <w:rPr>
                <w:rFonts w:ascii="Times New Roman" w:cs="Times New Roman"/>
                <w:sz w:val="21"/>
                <w:szCs w:val="21"/>
              </w:rPr>
              <w:t>–</w:t>
            </w:r>
            <w:proofErr w:type="spellStart"/>
            <w:r w:rsidRPr="00217EE9">
              <w:rPr>
                <w:rFonts w:ascii="Times New Roman" w:cs="Times New Roman"/>
                <w:sz w:val="21"/>
                <w:szCs w:val="21"/>
              </w:rPr>
              <w:t>энерго</w:t>
            </w:r>
            <w:proofErr w:type="spellEnd"/>
            <w:r w:rsidRPr="00217EE9">
              <w:rPr>
                <w:rFonts w:ascii="Times New Roman" w:cs="Times New Roman"/>
                <w:sz w:val="21"/>
                <w:szCs w:val="21"/>
              </w:rPr>
              <w:t>»</w:t>
            </w:r>
          </w:p>
        </w:tc>
        <w:tc>
          <w:tcPr>
            <w:tcW w:w="540" w:type="dxa"/>
          </w:tcPr>
          <w:p w:rsidR="00FD1AFF" w:rsidRPr="00217EE9" w:rsidRDefault="00FD1AFF" w:rsidP="00F91407">
            <w:pPr>
              <w:jc w:val="right"/>
              <w:rPr>
                <w:rFonts w:ascii="Times New Roman" w:cs="Times New Roman"/>
                <w:sz w:val="21"/>
                <w:szCs w:val="21"/>
              </w:rPr>
            </w:pPr>
          </w:p>
        </w:tc>
        <w:tc>
          <w:tcPr>
            <w:tcW w:w="4320" w:type="dxa"/>
            <w:gridSpan w:val="2"/>
          </w:tcPr>
          <w:p w:rsidR="00FD1AFF" w:rsidRPr="00217EE9" w:rsidRDefault="00FD1AFF" w:rsidP="00F91407">
            <w:pPr>
              <w:rPr>
                <w:rFonts w:ascii="Times New Roman" w:cs="Times New Roman"/>
                <w:sz w:val="21"/>
                <w:szCs w:val="21"/>
              </w:rPr>
            </w:pPr>
          </w:p>
          <w:p w:rsidR="00FD1AFF" w:rsidRPr="00217EE9" w:rsidRDefault="00FD1AFF" w:rsidP="00F91407">
            <w:pPr>
              <w:rPr>
                <w:rFonts w:ascii="Times New Roman" w:cs="Times New Roman"/>
                <w:sz w:val="21"/>
                <w:szCs w:val="21"/>
              </w:rPr>
            </w:pPr>
            <w:r w:rsidRPr="00217EE9">
              <w:rPr>
                <w:rFonts w:ascii="Times New Roman" w:cs="Times New Roman"/>
                <w:sz w:val="21"/>
                <w:szCs w:val="21"/>
              </w:rPr>
              <w:t xml:space="preserve">_______________________ </w:t>
            </w:r>
            <w:r w:rsidRPr="00217EE9">
              <w:rPr>
                <w:rFonts w:ascii="Times New Roman" w:cs="Times New Roman"/>
                <w:i/>
                <w:sz w:val="21"/>
                <w:szCs w:val="21"/>
              </w:rPr>
              <w:t>(сокращенное наименование контрагента)</w:t>
            </w:r>
          </w:p>
        </w:tc>
        <w:tc>
          <w:tcPr>
            <w:tcW w:w="463" w:type="dxa"/>
          </w:tcPr>
          <w:p w:rsidR="00FD1AFF" w:rsidRPr="00217EE9" w:rsidRDefault="00FD1AFF" w:rsidP="00F91407">
            <w:pPr>
              <w:spacing w:before="100"/>
              <w:jc w:val="right"/>
              <w:rPr>
                <w:rFonts w:ascii="Times New Roman" w:cs="Times New Roman"/>
                <w:sz w:val="21"/>
                <w:szCs w:val="21"/>
              </w:rPr>
            </w:pPr>
          </w:p>
        </w:tc>
      </w:tr>
      <w:tr w:rsidR="00FD1AFF" w:rsidRPr="00217EE9" w:rsidTr="00F91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72" w:type="dxa"/>
        </w:trPr>
        <w:tc>
          <w:tcPr>
            <w:tcW w:w="288" w:type="dxa"/>
          </w:tcPr>
          <w:p w:rsidR="00FD1AFF" w:rsidRPr="00217EE9" w:rsidRDefault="00FD1AFF" w:rsidP="00F91407">
            <w:pPr>
              <w:spacing w:before="100"/>
              <w:jc w:val="right"/>
              <w:rPr>
                <w:rFonts w:ascii="Times New Roman" w:cs="Times New Roman"/>
                <w:sz w:val="21"/>
                <w:szCs w:val="21"/>
              </w:rPr>
            </w:pPr>
            <w:r w:rsidRPr="00217EE9">
              <w:rPr>
                <w:rFonts w:ascii="Times New Roman" w:cs="Times New Roman"/>
                <w:sz w:val="21"/>
                <w:szCs w:val="21"/>
              </w:rPr>
              <w:tab/>
              <w:t xml:space="preserve">  </w:t>
            </w:r>
          </w:p>
        </w:tc>
        <w:tc>
          <w:tcPr>
            <w:tcW w:w="3960" w:type="dxa"/>
          </w:tcPr>
          <w:p w:rsidR="00FD1AFF" w:rsidRPr="00217EE9" w:rsidRDefault="00FD1AFF" w:rsidP="00F91407">
            <w:pPr>
              <w:rPr>
                <w:rFonts w:ascii="Times New Roman" w:cs="Times New Roman"/>
                <w:sz w:val="21"/>
                <w:szCs w:val="21"/>
              </w:rPr>
            </w:pPr>
            <w:r w:rsidRPr="00217EE9">
              <w:rPr>
                <w:rFonts w:ascii="Times New Roman" w:cs="Times New Roman"/>
                <w:sz w:val="21"/>
                <w:szCs w:val="21"/>
              </w:rPr>
              <w:t xml:space="preserve">_________________ </w:t>
            </w:r>
            <w:r w:rsidRPr="00217EE9">
              <w:rPr>
                <w:rFonts w:ascii="Times New Roman" w:cs="Times New Roman"/>
                <w:i/>
                <w:sz w:val="21"/>
                <w:szCs w:val="21"/>
              </w:rPr>
              <w:t>(должность)</w:t>
            </w:r>
          </w:p>
          <w:p w:rsidR="00FD1AFF" w:rsidRPr="00217EE9" w:rsidRDefault="00FD1AFF" w:rsidP="00F91407">
            <w:pPr>
              <w:rPr>
                <w:rFonts w:ascii="Times New Roman" w:cs="Times New Roman"/>
                <w:b/>
                <w:sz w:val="21"/>
                <w:szCs w:val="21"/>
              </w:rPr>
            </w:pPr>
          </w:p>
          <w:p w:rsidR="00FD1AFF" w:rsidRPr="00217EE9" w:rsidRDefault="00FD1AFF" w:rsidP="00F91407">
            <w:pPr>
              <w:rPr>
                <w:rFonts w:ascii="Times New Roman" w:cs="Times New Roman"/>
                <w:sz w:val="21"/>
                <w:szCs w:val="21"/>
              </w:rPr>
            </w:pPr>
            <w:r w:rsidRPr="00217EE9">
              <w:rPr>
                <w:rFonts w:ascii="Times New Roman" w:cs="Times New Roman"/>
                <w:sz w:val="21"/>
                <w:szCs w:val="21"/>
              </w:rPr>
              <w:t>_____________/____________________</w:t>
            </w:r>
          </w:p>
          <w:p w:rsidR="00FD1AFF" w:rsidRPr="00217EE9" w:rsidRDefault="00FD1AFF" w:rsidP="00F91407">
            <w:pPr>
              <w:rPr>
                <w:rFonts w:ascii="Times New Roman" w:cs="Times New Roman"/>
                <w:i/>
                <w:sz w:val="21"/>
                <w:szCs w:val="21"/>
              </w:rPr>
            </w:pPr>
            <w:r w:rsidRPr="00217EE9">
              <w:rPr>
                <w:rFonts w:ascii="Times New Roman" w:cs="Times New Roman"/>
                <w:i/>
                <w:sz w:val="21"/>
                <w:szCs w:val="21"/>
              </w:rPr>
              <w:t>(подпись, ФИО уполномоченного лица)</w:t>
            </w:r>
          </w:p>
        </w:tc>
        <w:tc>
          <w:tcPr>
            <w:tcW w:w="540" w:type="dxa"/>
          </w:tcPr>
          <w:p w:rsidR="00FD1AFF" w:rsidRPr="00217EE9" w:rsidRDefault="00FD1AFF" w:rsidP="00F91407">
            <w:pPr>
              <w:jc w:val="right"/>
              <w:rPr>
                <w:rFonts w:ascii="Times New Roman" w:cs="Times New Roman"/>
                <w:sz w:val="21"/>
                <w:szCs w:val="21"/>
              </w:rPr>
            </w:pPr>
          </w:p>
        </w:tc>
        <w:tc>
          <w:tcPr>
            <w:tcW w:w="4320" w:type="dxa"/>
            <w:gridSpan w:val="2"/>
          </w:tcPr>
          <w:p w:rsidR="00FD1AFF" w:rsidRPr="00217EE9" w:rsidRDefault="00FD1AFF" w:rsidP="00F91407">
            <w:pPr>
              <w:rPr>
                <w:rFonts w:ascii="Times New Roman" w:cs="Times New Roman"/>
                <w:i/>
                <w:sz w:val="21"/>
                <w:szCs w:val="21"/>
              </w:rPr>
            </w:pPr>
            <w:r w:rsidRPr="00217EE9">
              <w:rPr>
                <w:rFonts w:ascii="Times New Roman" w:cs="Times New Roman"/>
                <w:sz w:val="21"/>
                <w:szCs w:val="21"/>
              </w:rPr>
              <w:t xml:space="preserve">________________________ </w:t>
            </w:r>
            <w:r w:rsidRPr="00217EE9">
              <w:rPr>
                <w:rFonts w:ascii="Times New Roman" w:cs="Times New Roman"/>
                <w:i/>
                <w:sz w:val="21"/>
                <w:szCs w:val="21"/>
              </w:rPr>
              <w:t>(должность)</w:t>
            </w:r>
          </w:p>
          <w:p w:rsidR="00FD1AFF" w:rsidRPr="00217EE9" w:rsidRDefault="00FD1AFF" w:rsidP="00F91407">
            <w:pPr>
              <w:rPr>
                <w:rFonts w:ascii="Times New Roman" w:cs="Times New Roman"/>
                <w:i/>
                <w:sz w:val="21"/>
                <w:szCs w:val="21"/>
              </w:rPr>
            </w:pPr>
          </w:p>
          <w:p w:rsidR="00FD1AFF" w:rsidRPr="00217EE9" w:rsidRDefault="00FD1AFF" w:rsidP="00F91407">
            <w:pPr>
              <w:rPr>
                <w:rFonts w:ascii="Times New Roman" w:cs="Times New Roman"/>
                <w:sz w:val="21"/>
                <w:szCs w:val="21"/>
              </w:rPr>
            </w:pPr>
            <w:r w:rsidRPr="00217EE9">
              <w:rPr>
                <w:rFonts w:ascii="Times New Roman" w:cs="Times New Roman"/>
                <w:sz w:val="21"/>
                <w:szCs w:val="21"/>
              </w:rPr>
              <w:t>_____________/____________________</w:t>
            </w:r>
          </w:p>
          <w:p w:rsidR="00FD1AFF" w:rsidRPr="00217EE9" w:rsidRDefault="00FD1AFF" w:rsidP="00F91407">
            <w:pPr>
              <w:rPr>
                <w:rFonts w:ascii="Times New Roman" w:cs="Times New Roman"/>
                <w:sz w:val="21"/>
                <w:szCs w:val="21"/>
              </w:rPr>
            </w:pPr>
            <w:r w:rsidRPr="00217EE9">
              <w:rPr>
                <w:rFonts w:ascii="Times New Roman" w:cs="Times New Roman"/>
                <w:i/>
                <w:sz w:val="21"/>
                <w:szCs w:val="21"/>
              </w:rPr>
              <w:t>(подпись, ФИО уполномоченного лица)</w:t>
            </w:r>
          </w:p>
        </w:tc>
        <w:tc>
          <w:tcPr>
            <w:tcW w:w="463" w:type="dxa"/>
          </w:tcPr>
          <w:p w:rsidR="00FD1AFF" w:rsidRPr="00217EE9" w:rsidRDefault="00FD1AFF" w:rsidP="00F91407">
            <w:pPr>
              <w:spacing w:before="100"/>
              <w:jc w:val="right"/>
              <w:rPr>
                <w:rFonts w:ascii="Times New Roman" w:cs="Times New Roman"/>
                <w:sz w:val="21"/>
                <w:szCs w:val="21"/>
              </w:rPr>
            </w:pPr>
          </w:p>
        </w:tc>
      </w:tr>
      <w:tr w:rsidR="00FD1AFF" w:rsidRPr="00217EE9" w:rsidTr="00F91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72" w:type="dxa"/>
        </w:trPr>
        <w:tc>
          <w:tcPr>
            <w:tcW w:w="288" w:type="dxa"/>
          </w:tcPr>
          <w:p w:rsidR="00FD1AFF" w:rsidRPr="00217EE9" w:rsidRDefault="00FD1AFF" w:rsidP="00F91407">
            <w:pPr>
              <w:spacing w:before="100"/>
              <w:jc w:val="right"/>
              <w:rPr>
                <w:rFonts w:ascii="Times New Roman" w:cs="Times New Roman"/>
                <w:sz w:val="21"/>
                <w:szCs w:val="21"/>
              </w:rPr>
            </w:pPr>
          </w:p>
        </w:tc>
        <w:tc>
          <w:tcPr>
            <w:tcW w:w="3960" w:type="dxa"/>
          </w:tcPr>
          <w:p w:rsidR="00FD1AFF" w:rsidRPr="00217EE9" w:rsidRDefault="00FD1AFF" w:rsidP="00F91407">
            <w:pPr>
              <w:spacing w:before="100"/>
              <w:rPr>
                <w:rFonts w:ascii="Times New Roman" w:cs="Times New Roman"/>
                <w:sz w:val="21"/>
                <w:szCs w:val="21"/>
              </w:rPr>
            </w:pPr>
          </w:p>
        </w:tc>
        <w:tc>
          <w:tcPr>
            <w:tcW w:w="540" w:type="dxa"/>
          </w:tcPr>
          <w:p w:rsidR="00FD1AFF" w:rsidRPr="00217EE9" w:rsidRDefault="00FD1AFF" w:rsidP="00F91407">
            <w:pPr>
              <w:spacing w:before="100"/>
              <w:jc w:val="right"/>
              <w:rPr>
                <w:rFonts w:ascii="Times New Roman" w:cs="Times New Roman"/>
                <w:sz w:val="21"/>
                <w:szCs w:val="21"/>
              </w:rPr>
            </w:pPr>
          </w:p>
        </w:tc>
        <w:tc>
          <w:tcPr>
            <w:tcW w:w="4320" w:type="dxa"/>
            <w:gridSpan w:val="2"/>
          </w:tcPr>
          <w:p w:rsidR="00FD1AFF" w:rsidRPr="00217EE9" w:rsidRDefault="00FD1AFF" w:rsidP="00F91407">
            <w:pPr>
              <w:spacing w:before="100"/>
              <w:jc w:val="right"/>
              <w:rPr>
                <w:rFonts w:ascii="Times New Roman" w:cs="Times New Roman"/>
                <w:sz w:val="21"/>
                <w:szCs w:val="21"/>
              </w:rPr>
            </w:pPr>
          </w:p>
        </w:tc>
        <w:tc>
          <w:tcPr>
            <w:tcW w:w="463" w:type="dxa"/>
          </w:tcPr>
          <w:p w:rsidR="00FD1AFF" w:rsidRPr="00217EE9" w:rsidRDefault="00FD1AFF" w:rsidP="00F91407">
            <w:pPr>
              <w:spacing w:before="100"/>
              <w:jc w:val="right"/>
              <w:rPr>
                <w:rFonts w:ascii="Times New Roman" w:cs="Times New Roman"/>
                <w:sz w:val="21"/>
                <w:szCs w:val="21"/>
              </w:rPr>
            </w:pPr>
          </w:p>
        </w:tc>
      </w:tr>
      <w:tr w:rsidR="00FD1AFF" w:rsidRPr="00217EE9" w:rsidTr="00F914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72" w:type="dxa"/>
          <w:trHeight w:val="496"/>
        </w:trPr>
        <w:tc>
          <w:tcPr>
            <w:tcW w:w="288" w:type="dxa"/>
          </w:tcPr>
          <w:p w:rsidR="00FD1AFF" w:rsidRPr="00217EE9" w:rsidRDefault="00FD1AFF" w:rsidP="00F91407">
            <w:pPr>
              <w:spacing w:before="100"/>
              <w:jc w:val="right"/>
              <w:rPr>
                <w:rFonts w:ascii="Times New Roman" w:cs="Times New Roman"/>
                <w:sz w:val="21"/>
                <w:szCs w:val="21"/>
              </w:rPr>
            </w:pPr>
          </w:p>
        </w:tc>
        <w:tc>
          <w:tcPr>
            <w:tcW w:w="3960" w:type="dxa"/>
          </w:tcPr>
          <w:p w:rsidR="00FD1AFF" w:rsidRPr="00217EE9" w:rsidRDefault="00FD1AFF" w:rsidP="00F91407">
            <w:pPr>
              <w:spacing w:before="100"/>
              <w:rPr>
                <w:rFonts w:ascii="Times New Roman" w:cs="Times New Roman"/>
                <w:sz w:val="21"/>
                <w:szCs w:val="21"/>
              </w:rPr>
            </w:pPr>
            <w:r w:rsidRPr="00217EE9">
              <w:rPr>
                <w:rFonts w:ascii="Times New Roman" w:cs="Times New Roman"/>
                <w:sz w:val="21"/>
                <w:szCs w:val="21"/>
              </w:rPr>
              <w:t>«___» _______________ 20      г.</w:t>
            </w:r>
          </w:p>
          <w:p w:rsidR="00FD1AFF" w:rsidRPr="00217EE9" w:rsidRDefault="00FD1AFF" w:rsidP="00F91407">
            <w:pPr>
              <w:ind w:firstLine="708"/>
              <w:rPr>
                <w:rFonts w:ascii="Times New Roman" w:cs="Times New Roman"/>
                <w:sz w:val="21"/>
                <w:szCs w:val="21"/>
              </w:rPr>
            </w:pPr>
          </w:p>
        </w:tc>
        <w:tc>
          <w:tcPr>
            <w:tcW w:w="540" w:type="dxa"/>
          </w:tcPr>
          <w:p w:rsidR="00FD1AFF" w:rsidRPr="00217EE9" w:rsidRDefault="00FD1AFF" w:rsidP="00F91407">
            <w:pPr>
              <w:spacing w:before="100"/>
              <w:jc w:val="right"/>
              <w:rPr>
                <w:rFonts w:ascii="Times New Roman" w:cs="Times New Roman"/>
                <w:sz w:val="21"/>
                <w:szCs w:val="21"/>
              </w:rPr>
            </w:pPr>
          </w:p>
        </w:tc>
        <w:tc>
          <w:tcPr>
            <w:tcW w:w="4320" w:type="dxa"/>
            <w:gridSpan w:val="2"/>
          </w:tcPr>
          <w:p w:rsidR="00FD1AFF" w:rsidRPr="00217EE9" w:rsidRDefault="00FD1AFF" w:rsidP="00F91407">
            <w:pPr>
              <w:spacing w:before="100"/>
              <w:rPr>
                <w:rFonts w:ascii="Times New Roman" w:cs="Times New Roman"/>
                <w:sz w:val="21"/>
                <w:szCs w:val="21"/>
              </w:rPr>
            </w:pPr>
            <w:r w:rsidRPr="00217EE9">
              <w:rPr>
                <w:rFonts w:ascii="Times New Roman" w:cs="Times New Roman"/>
                <w:sz w:val="21"/>
                <w:szCs w:val="21"/>
              </w:rPr>
              <w:t>«___» _______________ 20      г.</w:t>
            </w:r>
          </w:p>
        </w:tc>
        <w:tc>
          <w:tcPr>
            <w:tcW w:w="463" w:type="dxa"/>
          </w:tcPr>
          <w:p w:rsidR="00FD1AFF" w:rsidRPr="00217EE9" w:rsidRDefault="00FD1AFF" w:rsidP="00F91407">
            <w:pPr>
              <w:spacing w:before="100"/>
              <w:jc w:val="right"/>
              <w:rPr>
                <w:rFonts w:ascii="Times New Roman" w:cs="Times New Roman"/>
                <w:sz w:val="21"/>
                <w:szCs w:val="21"/>
              </w:rPr>
            </w:pPr>
          </w:p>
        </w:tc>
      </w:tr>
    </w:tbl>
    <w:p w:rsidR="00FD1AFF" w:rsidRPr="0057084B" w:rsidRDefault="00FD1AFF" w:rsidP="00FD1AFF">
      <w:pPr>
        <w:pStyle w:val="120"/>
        <w:keepNext/>
        <w:keepLines/>
        <w:shd w:val="clear" w:color="auto" w:fill="auto"/>
        <w:spacing w:before="0" w:after="0" w:line="360" w:lineRule="exact"/>
        <w:ind w:right="8"/>
        <w:jc w:val="left"/>
      </w:pPr>
    </w:p>
    <w:p w:rsidR="00825797" w:rsidRDefault="00157AFD"/>
    <w:sectPr w:rsidR="00825797" w:rsidSect="001127F8">
      <w:footerReference w:type="even" r:id="rId11"/>
      <w:footerReference w:type="default" r:id="rId12"/>
      <w:pgSz w:w="11905" w:h="16837"/>
      <w:pgMar w:top="737" w:right="641" w:bottom="851" w:left="119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57AFD">
      <w:r>
        <w:separator/>
      </w:r>
    </w:p>
  </w:endnote>
  <w:endnote w:type="continuationSeparator" w:id="0">
    <w:p w:rsidR="00000000" w:rsidRDefault="0015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1A7" w:rsidRDefault="00EA42C1" w:rsidP="001A681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241A7" w:rsidRDefault="00157AFD" w:rsidP="00E241A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1A7" w:rsidRDefault="00EA42C1" w:rsidP="001A681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57AFD">
      <w:rPr>
        <w:rStyle w:val="a7"/>
        <w:noProof/>
      </w:rPr>
      <w:t>1</w:t>
    </w:r>
    <w:r>
      <w:rPr>
        <w:rStyle w:val="a7"/>
      </w:rPr>
      <w:fldChar w:fldCharType="end"/>
    </w:r>
  </w:p>
  <w:p w:rsidR="008F640B" w:rsidRDefault="00157AFD" w:rsidP="00E241A7">
    <w:pPr>
      <w:ind w:right="360"/>
      <w:rPr>
        <w:rFonts w:cs="Times New Roman"/>
        <w:color w:val="aut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57AFD">
      <w:r>
        <w:separator/>
      </w:r>
    </w:p>
  </w:footnote>
  <w:footnote w:type="continuationSeparator" w:id="0">
    <w:p w:rsidR="00000000" w:rsidRDefault="00157A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0000003"/>
    <w:multiLevelType w:val="multilevel"/>
    <w:tmpl w:val="176024EA"/>
    <w:lvl w:ilvl="0">
      <w:start w:val="1"/>
      <w:numFmt w:val="decimal"/>
      <w:lvlText w:val="3.1.%1."/>
      <w:lvlJc w:val="left"/>
      <w:rPr>
        <w:rFonts w:cs="Times New Roman" w:hint="default"/>
        <w:b w:val="0"/>
        <w:bCs w:val="0"/>
        <w:i w:val="0"/>
        <w:iCs w:val="0"/>
        <w:smallCaps w:val="0"/>
        <w:strike w:val="0"/>
        <w:color w:val="000000"/>
        <w:spacing w:val="0"/>
        <w:w w:val="100"/>
        <w:position w:val="0"/>
        <w:sz w:val="21"/>
        <w:szCs w:val="21"/>
        <w:u w:val="none"/>
      </w:rPr>
    </w:lvl>
    <w:lvl w:ilvl="1">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3">
    <w:nsid w:val="00000007"/>
    <w:multiLevelType w:val="multilevel"/>
    <w:tmpl w:val="9970EBF0"/>
    <w:lvl w:ilvl="0">
      <w:start w:val="2"/>
      <w:numFmt w:val="none"/>
      <w:lvlText w:val="3.2.6"/>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1">
      <w:start w:val="4"/>
      <w:numFmt w:val="decimal"/>
      <w:lvlText w:val="%13.%2."/>
      <w:lvlJc w:val="left"/>
      <w:pPr>
        <w:tabs>
          <w:tab w:val="num" w:pos="0"/>
        </w:tabs>
      </w:pPr>
      <w:rPr>
        <w:rFonts w:ascii="Times New Roman" w:hAnsi="Times New Roman" w:cs="Times New Roman" w:hint="default"/>
        <w:b/>
        <w:bCs/>
        <w:i w:val="0"/>
        <w:iCs w:val="0"/>
        <w:smallCaps w:val="0"/>
        <w:strike w:val="0"/>
        <w:color w:val="000000"/>
        <w:spacing w:val="0"/>
        <w:w w:val="100"/>
        <w:position w:val="0"/>
        <w:sz w:val="21"/>
        <w:szCs w:val="21"/>
        <w:u w:val="none"/>
      </w:rPr>
    </w:lvl>
    <w:lvl w:ilvl="2">
      <w:start w:val="1"/>
      <w:numFmt w:val="decimal"/>
      <w:lvlText w:val="%1.%2.%3"/>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3">
      <w:start w:val="1"/>
      <w:numFmt w:val="decimal"/>
      <w:lvlText w:val="%3.%4"/>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4">
      <w:start w:val="1"/>
      <w:numFmt w:val="decimal"/>
      <w:lvlText w:val="%3.%4.%5"/>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5">
      <w:start w:val="1"/>
      <w:numFmt w:val="decimal"/>
      <w:lvlText w:val="%3.%4.%5"/>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decimal"/>
      <w:lvlText w:val="%3.%4.%5"/>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7">
      <w:start w:val="1"/>
      <w:numFmt w:val="decimal"/>
      <w:lvlText w:val="%3.%4.%5"/>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8">
      <w:start w:val="1"/>
      <w:numFmt w:val="decimal"/>
      <w:lvlText w:val="%3.%4.%5"/>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21"/>
        <w:szCs w:val="21"/>
        <w:u w:val="none"/>
      </w:rPr>
    </w:lvl>
  </w:abstractNum>
  <w:abstractNum w:abstractNumId="4">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5">
    <w:nsid w:val="0000000D"/>
    <w:multiLevelType w:val="multilevel"/>
    <w:tmpl w:val="0000000C"/>
    <w:lvl w:ilvl="0">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6">
    <w:nsid w:val="00000011"/>
    <w:multiLevelType w:val="multilevel"/>
    <w:tmpl w:val="00000010"/>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7"/>
      <w:numFmt w:val="decimal"/>
      <w:lvlText w:val="%2."/>
      <w:lvlJc w:val="left"/>
      <w:rPr>
        <w:rFonts w:ascii="Times New Roman" w:hAnsi="Times New Roman" w:cs="Times New Roman"/>
        <w:b/>
        <w:bCs/>
        <w:i w:val="0"/>
        <w:iCs w:val="0"/>
        <w:smallCaps w:val="0"/>
        <w:strike w:val="0"/>
        <w:color w:val="000000"/>
        <w:spacing w:val="0"/>
        <w:w w:val="100"/>
        <w:position w:val="0"/>
        <w:sz w:val="21"/>
        <w:szCs w:val="21"/>
        <w:u w:val="none"/>
      </w:rPr>
    </w:lvl>
    <w:lvl w:ilvl="2">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7">
    <w:nsid w:val="00000013"/>
    <w:multiLevelType w:val="multilevel"/>
    <w:tmpl w:val="00000012"/>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8">
    <w:nsid w:val="00000015"/>
    <w:multiLevelType w:val="multilevel"/>
    <w:tmpl w:val="00000014"/>
    <w:lvl w:ilvl="0">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9">
    <w:nsid w:val="02B47290"/>
    <w:multiLevelType w:val="multilevel"/>
    <w:tmpl w:val="BFD26A64"/>
    <w:lvl w:ilvl="0">
      <w:start w:val="3"/>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nsid w:val="4E6B369F"/>
    <w:multiLevelType w:val="multilevel"/>
    <w:tmpl w:val="4A58A9EE"/>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nsid w:val="52C75987"/>
    <w:multiLevelType w:val="multilevel"/>
    <w:tmpl w:val="9A72B1E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nsid w:val="735550AA"/>
    <w:multiLevelType w:val="multilevel"/>
    <w:tmpl w:val="27368F3E"/>
    <w:lvl w:ilvl="0">
      <w:start w:val="2"/>
      <w:numFmt w:val="none"/>
      <w:lvlText w:val="3.2.1."/>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1">
      <w:start w:val="4"/>
      <w:numFmt w:val="decimal"/>
      <w:lvlText w:val="%13.%2."/>
      <w:lvlJc w:val="left"/>
      <w:pPr>
        <w:tabs>
          <w:tab w:val="num" w:pos="0"/>
        </w:tabs>
      </w:pPr>
      <w:rPr>
        <w:rFonts w:ascii="Times New Roman" w:hAnsi="Times New Roman" w:cs="Times New Roman" w:hint="default"/>
        <w:b/>
        <w:bCs/>
        <w:i w:val="0"/>
        <w:iCs w:val="0"/>
        <w:smallCaps w:val="0"/>
        <w:strike w:val="0"/>
        <w:color w:val="000000"/>
        <w:spacing w:val="0"/>
        <w:w w:val="100"/>
        <w:position w:val="0"/>
        <w:sz w:val="21"/>
        <w:szCs w:val="21"/>
        <w:u w:val="none"/>
      </w:rPr>
    </w:lvl>
    <w:lvl w:ilvl="2">
      <w:start w:val="1"/>
      <w:numFmt w:val="decimal"/>
      <w:lvlText w:val="%1.%2.%3"/>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3">
      <w:start w:val="1"/>
      <w:numFmt w:val="decimal"/>
      <w:lvlText w:val="%3.%4"/>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4">
      <w:start w:val="1"/>
      <w:numFmt w:val="decimal"/>
      <w:lvlText w:val="%3.%4.%5"/>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5">
      <w:start w:val="1"/>
      <w:numFmt w:val="decimal"/>
      <w:lvlText w:val="%3.%4.%5"/>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decimal"/>
      <w:lvlText w:val="%3.%4.%5"/>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7">
      <w:start w:val="1"/>
      <w:numFmt w:val="decimal"/>
      <w:lvlText w:val="%3.%4.%5"/>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8">
      <w:start w:val="1"/>
      <w:numFmt w:val="decimal"/>
      <w:lvlText w:val="%3.%4.%5"/>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21"/>
        <w:szCs w:val="21"/>
        <w:u w:val="none"/>
      </w:rPr>
    </w:lvl>
  </w:abstractNum>
  <w:abstractNum w:abstractNumId="13">
    <w:nsid w:val="7AD51FA5"/>
    <w:multiLevelType w:val="multilevel"/>
    <w:tmpl w:val="8DCC44E2"/>
    <w:lvl w:ilvl="0">
      <w:start w:val="3"/>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2"/>
  </w:num>
  <w:num w:numId="11">
    <w:abstractNumId w:val="10"/>
  </w:num>
  <w:num w:numId="12">
    <w:abstractNumId w:val="9"/>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F19"/>
    <w:rsid w:val="00157AFD"/>
    <w:rsid w:val="00600F19"/>
    <w:rsid w:val="008B245B"/>
    <w:rsid w:val="00B52B50"/>
    <w:rsid w:val="00CD0E7F"/>
    <w:rsid w:val="00EA42C1"/>
    <w:rsid w:val="00FD1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AFF"/>
    <w:pPr>
      <w:spacing w:after="0" w:line="240" w:lineRule="auto"/>
    </w:pPr>
    <w:rPr>
      <w:rFonts w:ascii="Arial Unicode MS" w:eastAsia="Arial Unicode MS" w:hAnsi="Times New Roman" w:cs="Arial Unicode MS"/>
      <w:color w:val="000000"/>
      <w:sz w:val="24"/>
      <w:szCs w:val="24"/>
      <w:lang w:eastAsia="ru-RU"/>
    </w:rPr>
  </w:style>
  <w:style w:type="paragraph" w:styleId="1">
    <w:name w:val="heading 1"/>
    <w:basedOn w:val="a"/>
    <w:next w:val="a"/>
    <w:link w:val="10"/>
    <w:uiPriority w:val="99"/>
    <w:qFormat/>
    <w:rsid w:val="00FD1AFF"/>
    <w:pPr>
      <w:keepNext/>
      <w:shd w:val="clear" w:color="auto" w:fill="FFFFFF"/>
      <w:ind w:firstLine="284"/>
      <w:jc w:val="both"/>
      <w:outlineLvl w:val="0"/>
    </w:pPr>
    <w:rPr>
      <w:rFonts w:ascii="Arial" w:hAnsi="Arial" w:cs="Times New Roman"/>
      <w:b/>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D1AFF"/>
    <w:rPr>
      <w:rFonts w:ascii="Arial" w:eastAsia="Arial Unicode MS" w:hAnsi="Arial" w:cs="Times New Roman"/>
      <w:b/>
      <w:color w:val="000000"/>
      <w:sz w:val="21"/>
      <w:szCs w:val="20"/>
      <w:shd w:val="clear" w:color="auto" w:fill="FFFFFF"/>
      <w:lang w:eastAsia="ru-RU"/>
    </w:rPr>
  </w:style>
  <w:style w:type="character" w:customStyle="1" w:styleId="2">
    <w:name w:val="Основной текст (2)_"/>
    <w:basedOn w:val="a0"/>
    <w:link w:val="20"/>
    <w:uiPriority w:val="99"/>
    <w:locked/>
    <w:rsid w:val="00FD1AFF"/>
    <w:rPr>
      <w:rFonts w:ascii="Times New Roman" w:hAnsi="Times New Roman" w:cs="Times New Roman"/>
      <w:w w:val="80"/>
      <w:sz w:val="20"/>
      <w:szCs w:val="20"/>
      <w:shd w:val="clear" w:color="auto" w:fill="FFFFFF"/>
    </w:rPr>
  </w:style>
  <w:style w:type="character" w:customStyle="1" w:styleId="2105pt">
    <w:name w:val="Основной текст (2) + 10.5 pt"/>
    <w:aliases w:val="Полужирный,Масштаб 100%"/>
    <w:basedOn w:val="2"/>
    <w:uiPriority w:val="99"/>
    <w:rsid w:val="00FD1AFF"/>
    <w:rPr>
      <w:rFonts w:ascii="Times New Roman" w:hAnsi="Times New Roman" w:cs="Times New Roman"/>
      <w:b/>
      <w:bCs/>
      <w:w w:val="100"/>
      <w:sz w:val="21"/>
      <w:szCs w:val="21"/>
      <w:shd w:val="clear" w:color="auto" w:fill="FFFFFF"/>
    </w:rPr>
  </w:style>
  <w:style w:type="character" w:customStyle="1" w:styleId="30">
    <w:name w:val="Основной текст (30)_"/>
    <w:basedOn w:val="a0"/>
    <w:link w:val="301"/>
    <w:uiPriority w:val="99"/>
    <w:locked/>
    <w:rsid w:val="00FD1AFF"/>
    <w:rPr>
      <w:rFonts w:ascii="Times New Roman" w:hAnsi="Times New Roman" w:cs="Times New Roman"/>
      <w:sz w:val="21"/>
      <w:szCs w:val="21"/>
      <w:shd w:val="clear" w:color="auto" w:fill="FFFFFF"/>
    </w:rPr>
  </w:style>
  <w:style w:type="character" w:customStyle="1" w:styleId="300">
    <w:name w:val="Основной текст (30) + Полужирный"/>
    <w:basedOn w:val="30"/>
    <w:uiPriority w:val="99"/>
    <w:rsid w:val="00FD1AFF"/>
    <w:rPr>
      <w:rFonts w:ascii="Times New Roman" w:hAnsi="Times New Roman" w:cs="Times New Roman"/>
      <w:b/>
      <w:bCs/>
      <w:sz w:val="21"/>
      <w:szCs w:val="21"/>
      <w:shd w:val="clear" w:color="auto" w:fill="FFFFFF"/>
    </w:rPr>
  </w:style>
  <w:style w:type="character" w:customStyle="1" w:styleId="12">
    <w:name w:val="Заголовок №1 (2)_"/>
    <w:basedOn w:val="a0"/>
    <w:link w:val="120"/>
    <w:uiPriority w:val="99"/>
    <w:locked/>
    <w:rsid w:val="00FD1AFF"/>
    <w:rPr>
      <w:rFonts w:ascii="Times New Roman" w:hAnsi="Times New Roman" w:cs="Times New Roman"/>
      <w:b/>
      <w:bCs/>
      <w:sz w:val="21"/>
      <w:szCs w:val="21"/>
      <w:shd w:val="clear" w:color="auto" w:fill="FFFFFF"/>
    </w:rPr>
  </w:style>
  <w:style w:type="character" w:customStyle="1" w:styleId="302">
    <w:name w:val="Основной текст (30) + Полужирный2"/>
    <w:basedOn w:val="30"/>
    <w:uiPriority w:val="99"/>
    <w:rsid w:val="00FD1AFF"/>
    <w:rPr>
      <w:rFonts w:ascii="Times New Roman" w:hAnsi="Times New Roman" w:cs="Times New Roman"/>
      <w:b/>
      <w:bCs/>
      <w:sz w:val="21"/>
      <w:szCs w:val="21"/>
      <w:shd w:val="clear" w:color="auto" w:fill="FFFFFF"/>
    </w:rPr>
  </w:style>
  <w:style w:type="character" w:customStyle="1" w:styleId="2105pt1">
    <w:name w:val="Основной текст (2) + 10.5 pt1"/>
    <w:aliases w:val="Полужирный2,Масштаб 100%1"/>
    <w:basedOn w:val="2"/>
    <w:uiPriority w:val="99"/>
    <w:rsid w:val="00FD1AFF"/>
    <w:rPr>
      <w:rFonts w:ascii="Times New Roman" w:hAnsi="Times New Roman" w:cs="Times New Roman"/>
      <w:b/>
      <w:bCs/>
      <w:w w:val="100"/>
      <w:sz w:val="21"/>
      <w:szCs w:val="21"/>
      <w:shd w:val="clear" w:color="auto" w:fill="FFFFFF"/>
    </w:rPr>
  </w:style>
  <w:style w:type="paragraph" w:customStyle="1" w:styleId="20">
    <w:name w:val="Основной текст (2)"/>
    <w:basedOn w:val="a"/>
    <w:link w:val="2"/>
    <w:uiPriority w:val="99"/>
    <w:rsid w:val="00FD1AFF"/>
    <w:pPr>
      <w:shd w:val="clear" w:color="auto" w:fill="FFFFFF"/>
      <w:spacing w:line="254" w:lineRule="exact"/>
    </w:pPr>
    <w:rPr>
      <w:rFonts w:ascii="Times New Roman" w:eastAsiaTheme="minorHAnsi" w:cs="Times New Roman"/>
      <w:color w:val="auto"/>
      <w:w w:val="80"/>
      <w:sz w:val="20"/>
      <w:szCs w:val="20"/>
      <w:lang w:eastAsia="en-US"/>
    </w:rPr>
  </w:style>
  <w:style w:type="paragraph" w:customStyle="1" w:styleId="301">
    <w:name w:val="Основной текст (30)1"/>
    <w:basedOn w:val="a"/>
    <w:link w:val="30"/>
    <w:uiPriority w:val="99"/>
    <w:rsid w:val="00FD1AFF"/>
    <w:pPr>
      <w:shd w:val="clear" w:color="auto" w:fill="FFFFFF"/>
      <w:spacing w:before="300" w:after="300" w:line="240" w:lineRule="atLeast"/>
      <w:ind w:hanging="560"/>
      <w:jc w:val="both"/>
    </w:pPr>
    <w:rPr>
      <w:rFonts w:ascii="Times New Roman" w:eastAsiaTheme="minorHAnsi" w:cs="Times New Roman"/>
      <w:color w:val="auto"/>
      <w:sz w:val="21"/>
      <w:szCs w:val="21"/>
      <w:lang w:eastAsia="en-US"/>
    </w:rPr>
  </w:style>
  <w:style w:type="paragraph" w:customStyle="1" w:styleId="120">
    <w:name w:val="Заголовок №1 (2)"/>
    <w:basedOn w:val="a"/>
    <w:link w:val="12"/>
    <w:uiPriority w:val="99"/>
    <w:rsid w:val="00FD1AFF"/>
    <w:pPr>
      <w:shd w:val="clear" w:color="auto" w:fill="FFFFFF"/>
      <w:spacing w:before="540" w:after="300" w:line="240" w:lineRule="atLeast"/>
      <w:jc w:val="both"/>
      <w:outlineLvl w:val="0"/>
    </w:pPr>
    <w:rPr>
      <w:rFonts w:ascii="Times New Roman" w:eastAsiaTheme="minorHAnsi" w:cs="Times New Roman"/>
      <w:b/>
      <w:bCs/>
      <w:color w:val="auto"/>
      <w:sz w:val="21"/>
      <w:szCs w:val="21"/>
      <w:lang w:eastAsia="en-US"/>
    </w:rPr>
  </w:style>
  <w:style w:type="paragraph" w:styleId="a3">
    <w:name w:val="Plain Text"/>
    <w:basedOn w:val="a"/>
    <w:link w:val="a4"/>
    <w:uiPriority w:val="99"/>
    <w:rsid w:val="00FD1AFF"/>
    <w:rPr>
      <w:rFonts w:ascii="Courier New" w:hAnsi="Courier New" w:cs="Courier New"/>
      <w:color w:val="auto"/>
      <w:sz w:val="20"/>
      <w:szCs w:val="20"/>
    </w:rPr>
  </w:style>
  <w:style w:type="character" w:customStyle="1" w:styleId="a4">
    <w:name w:val="Текст Знак"/>
    <w:basedOn w:val="a0"/>
    <w:link w:val="a3"/>
    <w:uiPriority w:val="99"/>
    <w:rsid w:val="00FD1AFF"/>
    <w:rPr>
      <w:rFonts w:ascii="Courier New" w:eastAsia="Arial Unicode MS" w:hAnsi="Courier New" w:cs="Courier New"/>
      <w:sz w:val="20"/>
      <w:szCs w:val="20"/>
      <w:lang w:eastAsia="ru-RU"/>
    </w:rPr>
  </w:style>
  <w:style w:type="paragraph" w:styleId="a5">
    <w:name w:val="footer"/>
    <w:basedOn w:val="a"/>
    <w:link w:val="a6"/>
    <w:uiPriority w:val="99"/>
    <w:rsid w:val="00FD1AFF"/>
    <w:pPr>
      <w:tabs>
        <w:tab w:val="center" w:pos="4677"/>
        <w:tab w:val="right" w:pos="9355"/>
      </w:tabs>
    </w:pPr>
  </w:style>
  <w:style w:type="character" w:customStyle="1" w:styleId="a6">
    <w:name w:val="Нижний колонтитул Знак"/>
    <w:basedOn w:val="a0"/>
    <w:link w:val="a5"/>
    <w:uiPriority w:val="99"/>
    <w:rsid w:val="00FD1AFF"/>
    <w:rPr>
      <w:rFonts w:ascii="Arial Unicode MS" w:eastAsia="Arial Unicode MS" w:hAnsi="Times New Roman" w:cs="Arial Unicode MS"/>
      <w:color w:val="000000"/>
      <w:sz w:val="24"/>
      <w:szCs w:val="24"/>
      <w:lang w:eastAsia="ru-RU"/>
    </w:rPr>
  </w:style>
  <w:style w:type="character" w:styleId="a7">
    <w:name w:val="page number"/>
    <w:basedOn w:val="a0"/>
    <w:uiPriority w:val="99"/>
    <w:rsid w:val="00FD1AF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AFF"/>
    <w:pPr>
      <w:spacing w:after="0" w:line="240" w:lineRule="auto"/>
    </w:pPr>
    <w:rPr>
      <w:rFonts w:ascii="Arial Unicode MS" w:eastAsia="Arial Unicode MS" w:hAnsi="Times New Roman" w:cs="Arial Unicode MS"/>
      <w:color w:val="000000"/>
      <w:sz w:val="24"/>
      <w:szCs w:val="24"/>
      <w:lang w:eastAsia="ru-RU"/>
    </w:rPr>
  </w:style>
  <w:style w:type="paragraph" w:styleId="1">
    <w:name w:val="heading 1"/>
    <w:basedOn w:val="a"/>
    <w:next w:val="a"/>
    <w:link w:val="10"/>
    <w:uiPriority w:val="99"/>
    <w:qFormat/>
    <w:rsid w:val="00FD1AFF"/>
    <w:pPr>
      <w:keepNext/>
      <w:shd w:val="clear" w:color="auto" w:fill="FFFFFF"/>
      <w:ind w:firstLine="284"/>
      <w:jc w:val="both"/>
      <w:outlineLvl w:val="0"/>
    </w:pPr>
    <w:rPr>
      <w:rFonts w:ascii="Arial" w:hAnsi="Arial" w:cs="Times New Roman"/>
      <w:b/>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D1AFF"/>
    <w:rPr>
      <w:rFonts w:ascii="Arial" w:eastAsia="Arial Unicode MS" w:hAnsi="Arial" w:cs="Times New Roman"/>
      <w:b/>
      <w:color w:val="000000"/>
      <w:sz w:val="21"/>
      <w:szCs w:val="20"/>
      <w:shd w:val="clear" w:color="auto" w:fill="FFFFFF"/>
      <w:lang w:eastAsia="ru-RU"/>
    </w:rPr>
  </w:style>
  <w:style w:type="character" w:customStyle="1" w:styleId="2">
    <w:name w:val="Основной текст (2)_"/>
    <w:basedOn w:val="a0"/>
    <w:link w:val="20"/>
    <w:uiPriority w:val="99"/>
    <w:locked/>
    <w:rsid w:val="00FD1AFF"/>
    <w:rPr>
      <w:rFonts w:ascii="Times New Roman" w:hAnsi="Times New Roman" w:cs="Times New Roman"/>
      <w:w w:val="80"/>
      <w:sz w:val="20"/>
      <w:szCs w:val="20"/>
      <w:shd w:val="clear" w:color="auto" w:fill="FFFFFF"/>
    </w:rPr>
  </w:style>
  <w:style w:type="character" w:customStyle="1" w:styleId="2105pt">
    <w:name w:val="Основной текст (2) + 10.5 pt"/>
    <w:aliases w:val="Полужирный,Масштаб 100%"/>
    <w:basedOn w:val="2"/>
    <w:uiPriority w:val="99"/>
    <w:rsid w:val="00FD1AFF"/>
    <w:rPr>
      <w:rFonts w:ascii="Times New Roman" w:hAnsi="Times New Roman" w:cs="Times New Roman"/>
      <w:b/>
      <w:bCs/>
      <w:w w:val="100"/>
      <w:sz w:val="21"/>
      <w:szCs w:val="21"/>
      <w:shd w:val="clear" w:color="auto" w:fill="FFFFFF"/>
    </w:rPr>
  </w:style>
  <w:style w:type="character" w:customStyle="1" w:styleId="30">
    <w:name w:val="Основной текст (30)_"/>
    <w:basedOn w:val="a0"/>
    <w:link w:val="301"/>
    <w:uiPriority w:val="99"/>
    <w:locked/>
    <w:rsid w:val="00FD1AFF"/>
    <w:rPr>
      <w:rFonts w:ascii="Times New Roman" w:hAnsi="Times New Roman" w:cs="Times New Roman"/>
      <w:sz w:val="21"/>
      <w:szCs w:val="21"/>
      <w:shd w:val="clear" w:color="auto" w:fill="FFFFFF"/>
    </w:rPr>
  </w:style>
  <w:style w:type="character" w:customStyle="1" w:styleId="300">
    <w:name w:val="Основной текст (30) + Полужирный"/>
    <w:basedOn w:val="30"/>
    <w:uiPriority w:val="99"/>
    <w:rsid w:val="00FD1AFF"/>
    <w:rPr>
      <w:rFonts w:ascii="Times New Roman" w:hAnsi="Times New Roman" w:cs="Times New Roman"/>
      <w:b/>
      <w:bCs/>
      <w:sz w:val="21"/>
      <w:szCs w:val="21"/>
      <w:shd w:val="clear" w:color="auto" w:fill="FFFFFF"/>
    </w:rPr>
  </w:style>
  <w:style w:type="character" w:customStyle="1" w:styleId="12">
    <w:name w:val="Заголовок №1 (2)_"/>
    <w:basedOn w:val="a0"/>
    <w:link w:val="120"/>
    <w:uiPriority w:val="99"/>
    <w:locked/>
    <w:rsid w:val="00FD1AFF"/>
    <w:rPr>
      <w:rFonts w:ascii="Times New Roman" w:hAnsi="Times New Roman" w:cs="Times New Roman"/>
      <w:b/>
      <w:bCs/>
      <w:sz w:val="21"/>
      <w:szCs w:val="21"/>
      <w:shd w:val="clear" w:color="auto" w:fill="FFFFFF"/>
    </w:rPr>
  </w:style>
  <w:style w:type="character" w:customStyle="1" w:styleId="302">
    <w:name w:val="Основной текст (30) + Полужирный2"/>
    <w:basedOn w:val="30"/>
    <w:uiPriority w:val="99"/>
    <w:rsid w:val="00FD1AFF"/>
    <w:rPr>
      <w:rFonts w:ascii="Times New Roman" w:hAnsi="Times New Roman" w:cs="Times New Roman"/>
      <w:b/>
      <w:bCs/>
      <w:sz w:val="21"/>
      <w:szCs w:val="21"/>
      <w:shd w:val="clear" w:color="auto" w:fill="FFFFFF"/>
    </w:rPr>
  </w:style>
  <w:style w:type="character" w:customStyle="1" w:styleId="2105pt1">
    <w:name w:val="Основной текст (2) + 10.5 pt1"/>
    <w:aliases w:val="Полужирный2,Масштаб 100%1"/>
    <w:basedOn w:val="2"/>
    <w:uiPriority w:val="99"/>
    <w:rsid w:val="00FD1AFF"/>
    <w:rPr>
      <w:rFonts w:ascii="Times New Roman" w:hAnsi="Times New Roman" w:cs="Times New Roman"/>
      <w:b/>
      <w:bCs/>
      <w:w w:val="100"/>
      <w:sz w:val="21"/>
      <w:szCs w:val="21"/>
      <w:shd w:val="clear" w:color="auto" w:fill="FFFFFF"/>
    </w:rPr>
  </w:style>
  <w:style w:type="paragraph" w:customStyle="1" w:styleId="20">
    <w:name w:val="Основной текст (2)"/>
    <w:basedOn w:val="a"/>
    <w:link w:val="2"/>
    <w:uiPriority w:val="99"/>
    <w:rsid w:val="00FD1AFF"/>
    <w:pPr>
      <w:shd w:val="clear" w:color="auto" w:fill="FFFFFF"/>
      <w:spacing w:line="254" w:lineRule="exact"/>
    </w:pPr>
    <w:rPr>
      <w:rFonts w:ascii="Times New Roman" w:eastAsiaTheme="minorHAnsi" w:cs="Times New Roman"/>
      <w:color w:val="auto"/>
      <w:w w:val="80"/>
      <w:sz w:val="20"/>
      <w:szCs w:val="20"/>
      <w:lang w:eastAsia="en-US"/>
    </w:rPr>
  </w:style>
  <w:style w:type="paragraph" w:customStyle="1" w:styleId="301">
    <w:name w:val="Основной текст (30)1"/>
    <w:basedOn w:val="a"/>
    <w:link w:val="30"/>
    <w:uiPriority w:val="99"/>
    <w:rsid w:val="00FD1AFF"/>
    <w:pPr>
      <w:shd w:val="clear" w:color="auto" w:fill="FFFFFF"/>
      <w:spacing w:before="300" w:after="300" w:line="240" w:lineRule="atLeast"/>
      <w:ind w:hanging="560"/>
      <w:jc w:val="both"/>
    </w:pPr>
    <w:rPr>
      <w:rFonts w:ascii="Times New Roman" w:eastAsiaTheme="minorHAnsi" w:cs="Times New Roman"/>
      <w:color w:val="auto"/>
      <w:sz w:val="21"/>
      <w:szCs w:val="21"/>
      <w:lang w:eastAsia="en-US"/>
    </w:rPr>
  </w:style>
  <w:style w:type="paragraph" w:customStyle="1" w:styleId="120">
    <w:name w:val="Заголовок №1 (2)"/>
    <w:basedOn w:val="a"/>
    <w:link w:val="12"/>
    <w:uiPriority w:val="99"/>
    <w:rsid w:val="00FD1AFF"/>
    <w:pPr>
      <w:shd w:val="clear" w:color="auto" w:fill="FFFFFF"/>
      <w:spacing w:before="540" w:after="300" w:line="240" w:lineRule="atLeast"/>
      <w:jc w:val="both"/>
      <w:outlineLvl w:val="0"/>
    </w:pPr>
    <w:rPr>
      <w:rFonts w:ascii="Times New Roman" w:eastAsiaTheme="minorHAnsi" w:cs="Times New Roman"/>
      <w:b/>
      <w:bCs/>
      <w:color w:val="auto"/>
      <w:sz w:val="21"/>
      <w:szCs w:val="21"/>
      <w:lang w:eastAsia="en-US"/>
    </w:rPr>
  </w:style>
  <w:style w:type="paragraph" w:styleId="a3">
    <w:name w:val="Plain Text"/>
    <w:basedOn w:val="a"/>
    <w:link w:val="a4"/>
    <w:uiPriority w:val="99"/>
    <w:rsid w:val="00FD1AFF"/>
    <w:rPr>
      <w:rFonts w:ascii="Courier New" w:hAnsi="Courier New" w:cs="Courier New"/>
      <w:color w:val="auto"/>
      <w:sz w:val="20"/>
      <w:szCs w:val="20"/>
    </w:rPr>
  </w:style>
  <w:style w:type="character" w:customStyle="1" w:styleId="a4">
    <w:name w:val="Текст Знак"/>
    <w:basedOn w:val="a0"/>
    <w:link w:val="a3"/>
    <w:uiPriority w:val="99"/>
    <w:rsid w:val="00FD1AFF"/>
    <w:rPr>
      <w:rFonts w:ascii="Courier New" w:eastAsia="Arial Unicode MS" w:hAnsi="Courier New" w:cs="Courier New"/>
      <w:sz w:val="20"/>
      <w:szCs w:val="20"/>
      <w:lang w:eastAsia="ru-RU"/>
    </w:rPr>
  </w:style>
  <w:style w:type="paragraph" w:styleId="a5">
    <w:name w:val="footer"/>
    <w:basedOn w:val="a"/>
    <w:link w:val="a6"/>
    <w:uiPriority w:val="99"/>
    <w:rsid w:val="00FD1AFF"/>
    <w:pPr>
      <w:tabs>
        <w:tab w:val="center" w:pos="4677"/>
        <w:tab w:val="right" w:pos="9355"/>
      </w:tabs>
    </w:pPr>
  </w:style>
  <w:style w:type="character" w:customStyle="1" w:styleId="a6">
    <w:name w:val="Нижний колонтитул Знак"/>
    <w:basedOn w:val="a0"/>
    <w:link w:val="a5"/>
    <w:uiPriority w:val="99"/>
    <w:rsid w:val="00FD1AFF"/>
    <w:rPr>
      <w:rFonts w:ascii="Arial Unicode MS" w:eastAsia="Arial Unicode MS" w:hAnsi="Times New Roman" w:cs="Arial Unicode MS"/>
      <w:color w:val="000000"/>
      <w:sz w:val="24"/>
      <w:szCs w:val="24"/>
      <w:lang w:eastAsia="ru-RU"/>
    </w:rPr>
  </w:style>
  <w:style w:type="character" w:styleId="a7">
    <w:name w:val="page number"/>
    <w:basedOn w:val="a0"/>
    <w:uiPriority w:val="99"/>
    <w:rsid w:val="00FD1AF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3A09F25B06815EDDF526CA5C64DF3FCB1B6259AD0D3AF2031F7A5F061B698CE0D87B83BCDB57ACE2h5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kolagmk.ru" TargetMode="External"/><Relationship Id="rId4" Type="http://schemas.openxmlformats.org/officeDocument/2006/relationships/settings" Target="settings.xml"/><Relationship Id="rId9" Type="http://schemas.openxmlformats.org/officeDocument/2006/relationships/hyperlink" Target="http://www.melset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12</Pages>
  <Words>7680</Words>
  <Characters>43778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Капитула А.Г.</dc:creator>
  <cp:keywords/>
  <dc:description/>
  <cp:lastModifiedBy>Капитула А.Г.</cp:lastModifiedBy>
  <cp:revision>4</cp:revision>
  <dcterms:created xsi:type="dcterms:W3CDTF">2018-10-15T07:59:00Z</dcterms:created>
  <dcterms:modified xsi:type="dcterms:W3CDTF">2018-10-17T07:50:00Z</dcterms:modified>
</cp:coreProperties>
</file>