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506" w:rsidRDefault="008F1506" w:rsidP="008F1506">
      <w:pPr>
        <w:jc w:val="center"/>
        <w:rPr>
          <w:i/>
          <w:sz w:val="20"/>
          <w:szCs w:val="20"/>
        </w:rPr>
      </w:pPr>
      <w:bookmarkStart w:id="0" w:name="_GoBack"/>
      <w:bookmarkEnd w:id="0"/>
    </w:p>
    <w:p w:rsidR="008F1506" w:rsidRDefault="008F1506" w:rsidP="008F1506">
      <w:pPr>
        <w:jc w:val="center"/>
        <w:rPr>
          <w:i/>
          <w:sz w:val="20"/>
          <w:szCs w:val="20"/>
        </w:rPr>
      </w:pPr>
    </w:p>
    <w:p w:rsidR="008F1506" w:rsidRPr="00360FB4" w:rsidRDefault="008F1506" w:rsidP="008F1506">
      <w:pPr>
        <w:jc w:val="center"/>
        <w:rPr>
          <w:i/>
          <w:sz w:val="20"/>
          <w:szCs w:val="20"/>
        </w:rPr>
      </w:pPr>
      <w:r w:rsidRPr="00360FB4">
        <w:rPr>
          <w:i/>
          <w:sz w:val="20"/>
          <w:szCs w:val="20"/>
        </w:rPr>
        <w:t>(ТИПОВАЯ ФОРМА)</w:t>
      </w:r>
    </w:p>
    <w:p w:rsidR="008F1506" w:rsidRDefault="008F1506" w:rsidP="008F1506">
      <w:pPr>
        <w:pStyle w:val="1"/>
        <w:ind w:firstLine="0"/>
        <w:jc w:val="right"/>
        <w:rPr>
          <w:rFonts w:ascii="Times New Roman" w:hAnsi="Times New Roman"/>
          <w:color w:val="auto"/>
          <w:sz w:val="20"/>
        </w:rPr>
      </w:pPr>
    </w:p>
    <w:p w:rsidR="008F1506" w:rsidRPr="00EA4C04" w:rsidRDefault="008F1506" w:rsidP="008F1506">
      <w:pPr>
        <w:jc w:val="center"/>
        <w:outlineLvl w:val="0"/>
        <w:rPr>
          <w:b/>
          <w:sz w:val="20"/>
          <w:szCs w:val="20"/>
        </w:rPr>
      </w:pPr>
    </w:p>
    <w:p w:rsidR="008F1506" w:rsidRPr="00EA4C04" w:rsidRDefault="008F1506" w:rsidP="008F1506">
      <w:pPr>
        <w:jc w:val="center"/>
        <w:outlineLvl w:val="0"/>
        <w:rPr>
          <w:b/>
          <w:sz w:val="20"/>
          <w:szCs w:val="20"/>
        </w:rPr>
      </w:pPr>
      <w:r w:rsidRPr="00EA4C04">
        <w:rPr>
          <w:b/>
          <w:sz w:val="20"/>
          <w:szCs w:val="20"/>
        </w:rPr>
        <w:t xml:space="preserve">ДОГОВОР ЭНЕРГОСНАБЖЕНИЯ № </w:t>
      </w:r>
    </w:p>
    <w:p w:rsidR="008F1506" w:rsidRPr="00EA4C04" w:rsidRDefault="008F1506" w:rsidP="008F1506">
      <w:pPr>
        <w:jc w:val="both"/>
        <w:rPr>
          <w:sz w:val="20"/>
          <w:szCs w:val="20"/>
        </w:rPr>
      </w:pPr>
    </w:p>
    <w:p w:rsidR="008F1506" w:rsidRPr="00EA4C04" w:rsidRDefault="008F1506" w:rsidP="008F1506">
      <w:pPr>
        <w:jc w:val="both"/>
        <w:rPr>
          <w:sz w:val="20"/>
          <w:szCs w:val="20"/>
        </w:rPr>
      </w:pPr>
    </w:p>
    <w:p w:rsidR="008F1506" w:rsidRPr="00EA4C04" w:rsidRDefault="008F1506" w:rsidP="008F1506">
      <w:pPr>
        <w:jc w:val="both"/>
        <w:rPr>
          <w:sz w:val="20"/>
          <w:szCs w:val="20"/>
        </w:rPr>
      </w:pPr>
      <w:r w:rsidRPr="00EA4C04">
        <w:rPr>
          <w:sz w:val="20"/>
          <w:szCs w:val="20"/>
        </w:rPr>
        <w:t>г. Мончегорск</w:t>
      </w:r>
      <w:r w:rsidRPr="00EA4C04">
        <w:rPr>
          <w:sz w:val="20"/>
          <w:szCs w:val="20"/>
        </w:rPr>
        <w:tab/>
      </w:r>
      <w:r w:rsidRPr="00EA4C04">
        <w:rPr>
          <w:sz w:val="20"/>
          <w:szCs w:val="20"/>
        </w:rPr>
        <w:tab/>
      </w:r>
      <w:r w:rsidRPr="00EA4C04">
        <w:rPr>
          <w:sz w:val="20"/>
          <w:szCs w:val="20"/>
        </w:rPr>
        <w:tab/>
      </w:r>
      <w:r w:rsidRPr="00EA4C04">
        <w:rPr>
          <w:sz w:val="20"/>
          <w:szCs w:val="20"/>
        </w:rPr>
        <w:tab/>
      </w:r>
      <w:r w:rsidRPr="00EA4C04">
        <w:rPr>
          <w:sz w:val="20"/>
          <w:szCs w:val="20"/>
        </w:rPr>
        <w:tab/>
      </w:r>
      <w:r w:rsidRPr="00EA4C04">
        <w:rPr>
          <w:sz w:val="20"/>
          <w:szCs w:val="20"/>
        </w:rPr>
        <w:tab/>
        <w:t xml:space="preserve">                           </w:t>
      </w:r>
      <w:r w:rsidRPr="00EA4C04">
        <w:rPr>
          <w:sz w:val="20"/>
          <w:szCs w:val="20"/>
        </w:rPr>
        <w:tab/>
        <w:t xml:space="preserve">                          </w:t>
      </w:r>
      <w:r>
        <w:rPr>
          <w:sz w:val="20"/>
          <w:szCs w:val="20"/>
        </w:rPr>
        <w:t xml:space="preserve">    </w:t>
      </w:r>
      <w:r w:rsidRPr="00EA4C04">
        <w:rPr>
          <w:sz w:val="20"/>
          <w:szCs w:val="20"/>
        </w:rPr>
        <w:t xml:space="preserve">   «___»__</w:t>
      </w:r>
      <w:r>
        <w:rPr>
          <w:sz w:val="20"/>
          <w:szCs w:val="20"/>
        </w:rPr>
        <w:t>___</w:t>
      </w:r>
      <w:r w:rsidRPr="00EA4C04">
        <w:rPr>
          <w:sz w:val="20"/>
          <w:szCs w:val="20"/>
        </w:rPr>
        <w:t>____ 20</w:t>
      </w:r>
      <w:r>
        <w:rPr>
          <w:sz w:val="20"/>
          <w:szCs w:val="20"/>
        </w:rPr>
        <w:t xml:space="preserve"> </w:t>
      </w:r>
      <w:r w:rsidRPr="00EA4C04">
        <w:rPr>
          <w:sz w:val="20"/>
          <w:szCs w:val="20"/>
        </w:rPr>
        <w:t xml:space="preserve"> г.</w:t>
      </w:r>
    </w:p>
    <w:p w:rsidR="008F1506" w:rsidRPr="00EA4C04" w:rsidRDefault="008F1506" w:rsidP="008F1506">
      <w:pPr>
        <w:jc w:val="both"/>
        <w:rPr>
          <w:sz w:val="20"/>
          <w:szCs w:val="20"/>
        </w:rPr>
      </w:pPr>
    </w:p>
    <w:p w:rsidR="008F1506" w:rsidRPr="001C2889" w:rsidRDefault="008F1506" w:rsidP="008F1506">
      <w:pPr>
        <w:shd w:val="clear" w:color="auto" w:fill="FFFFFF"/>
        <w:ind w:firstLine="720"/>
        <w:jc w:val="both"/>
        <w:rPr>
          <w:snapToGrid w:val="0"/>
          <w:spacing w:val="-1"/>
          <w:sz w:val="20"/>
          <w:szCs w:val="20"/>
        </w:rPr>
      </w:pPr>
      <w:r w:rsidRPr="001C2889">
        <w:rPr>
          <w:b/>
          <w:snapToGrid w:val="0"/>
          <w:spacing w:val="-1"/>
          <w:sz w:val="20"/>
          <w:szCs w:val="20"/>
        </w:rPr>
        <w:t>Общество с ограниченной ответственностью «Арктик-</w:t>
      </w:r>
      <w:proofErr w:type="spellStart"/>
      <w:r w:rsidRPr="001C2889">
        <w:rPr>
          <w:b/>
          <w:snapToGrid w:val="0"/>
          <w:spacing w:val="-1"/>
          <w:sz w:val="20"/>
          <w:szCs w:val="20"/>
        </w:rPr>
        <w:t>энерго</w:t>
      </w:r>
      <w:proofErr w:type="spellEnd"/>
      <w:r w:rsidRPr="001C2889">
        <w:rPr>
          <w:b/>
          <w:snapToGrid w:val="0"/>
          <w:spacing w:val="-1"/>
          <w:sz w:val="20"/>
          <w:szCs w:val="20"/>
        </w:rPr>
        <w:t>»</w:t>
      </w:r>
      <w:r w:rsidRPr="001C2889">
        <w:rPr>
          <w:snapToGrid w:val="0"/>
          <w:spacing w:val="-1"/>
          <w:sz w:val="20"/>
          <w:szCs w:val="20"/>
        </w:rPr>
        <w:t xml:space="preserve"> </w:t>
      </w:r>
      <w:r w:rsidRPr="001C2889">
        <w:rPr>
          <w:b/>
          <w:snapToGrid w:val="0"/>
          <w:spacing w:val="-1"/>
          <w:sz w:val="20"/>
          <w:szCs w:val="20"/>
        </w:rPr>
        <w:t>(сокращенное наименование ООО «Арктик-</w:t>
      </w:r>
      <w:proofErr w:type="spellStart"/>
      <w:r w:rsidRPr="001C2889">
        <w:rPr>
          <w:b/>
          <w:snapToGrid w:val="0"/>
          <w:spacing w:val="-1"/>
          <w:sz w:val="20"/>
          <w:szCs w:val="20"/>
        </w:rPr>
        <w:t>энерго</w:t>
      </w:r>
      <w:proofErr w:type="spellEnd"/>
      <w:r w:rsidRPr="001C2889">
        <w:rPr>
          <w:b/>
          <w:snapToGrid w:val="0"/>
          <w:spacing w:val="-1"/>
          <w:sz w:val="20"/>
          <w:szCs w:val="20"/>
        </w:rPr>
        <w:t>»),</w:t>
      </w:r>
      <w:r w:rsidRPr="001C2889">
        <w:rPr>
          <w:snapToGrid w:val="0"/>
          <w:spacing w:val="-1"/>
          <w:sz w:val="20"/>
          <w:szCs w:val="20"/>
        </w:rPr>
        <w:t xml:space="preserve"> именуемое в дальнейшем </w:t>
      </w:r>
      <w:r w:rsidRPr="001C2889">
        <w:rPr>
          <w:b/>
          <w:snapToGrid w:val="0"/>
          <w:spacing w:val="-1"/>
          <w:sz w:val="20"/>
          <w:szCs w:val="20"/>
        </w:rPr>
        <w:t>«Гарантирующий поставщик»</w:t>
      </w:r>
      <w:r w:rsidRPr="001C2889">
        <w:rPr>
          <w:snapToGrid w:val="0"/>
          <w:spacing w:val="-1"/>
          <w:sz w:val="20"/>
          <w:szCs w:val="20"/>
        </w:rPr>
        <w:t>, в лице ____________________________________________________________</w:t>
      </w:r>
      <w:r w:rsidRPr="001C2889">
        <w:rPr>
          <w:b/>
          <w:snapToGrid w:val="0"/>
          <w:spacing w:val="-1"/>
          <w:sz w:val="20"/>
          <w:szCs w:val="20"/>
        </w:rPr>
        <w:t xml:space="preserve"> </w:t>
      </w:r>
      <w:r w:rsidRPr="00265D74">
        <w:rPr>
          <w:i/>
          <w:snapToGrid w:val="0"/>
          <w:spacing w:val="-1"/>
          <w:sz w:val="20"/>
          <w:szCs w:val="20"/>
        </w:rPr>
        <w:t>(должность и ФИО уполномоченного лица</w:t>
      </w:r>
      <w:r w:rsidRPr="001C2889">
        <w:rPr>
          <w:i/>
          <w:snapToGrid w:val="0"/>
          <w:spacing w:val="-1"/>
          <w:sz w:val="20"/>
          <w:szCs w:val="20"/>
        </w:rPr>
        <w:t>)</w:t>
      </w:r>
      <w:r w:rsidRPr="001C2889">
        <w:rPr>
          <w:snapToGrid w:val="0"/>
          <w:spacing w:val="-1"/>
          <w:sz w:val="20"/>
          <w:szCs w:val="20"/>
        </w:rPr>
        <w:t xml:space="preserve">,  действующего на основании _______________________________ </w:t>
      </w:r>
      <w:r w:rsidRPr="001C2889">
        <w:rPr>
          <w:i/>
          <w:snapToGrid w:val="0"/>
          <w:spacing w:val="-1"/>
          <w:sz w:val="20"/>
          <w:szCs w:val="20"/>
        </w:rPr>
        <w:t>(уполномочивающий документ)</w:t>
      </w:r>
      <w:r w:rsidRPr="001C2889">
        <w:rPr>
          <w:snapToGrid w:val="0"/>
          <w:sz w:val="20"/>
          <w:szCs w:val="20"/>
        </w:rPr>
        <w:t xml:space="preserve">, </w:t>
      </w:r>
      <w:r w:rsidRPr="001C2889">
        <w:rPr>
          <w:snapToGrid w:val="0"/>
          <w:spacing w:val="-1"/>
          <w:sz w:val="20"/>
          <w:szCs w:val="20"/>
        </w:rPr>
        <w:t xml:space="preserve">с одной стороны, </w:t>
      </w:r>
    </w:p>
    <w:p w:rsidR="008F1506" w:rsidRDefault="008F1506" w:rsidP="008F1506">
      <w:pPr>
        <w:shd w:val="clear" w:color="auto" w:fill="FFFFFF"/>
        <w:ind w:firstLine="720"/>
        <w:jc w:val="both"/>
        <w:rPr>
          <w:snapToGrid w:val="0"/>
          <w:spacing w:val="-1"/>
          <w:sz w:val="20"/>
          <w:szCs w:val="20"/>
        </w:rPr>
      </w:pPr>
      <w:proofErr w:type="gramStart"/>
      <w:r w:rsidRPr="001C2889">
        <w:rPr>
          <w:snapToGrid w:val="0"/>
          <w:spacing w:val="-1"/>
          <w:sz w:val="20"/>
          <w:szCs w:val="20"/>
        </w:rPr>
        <w:t xml:space="preserve">и </w:t>
      </w:r>
      <w:r w:rsidRPr="001C2889">
        <w:rPr>
          <w:b/>
          <w:snapToGrid w:val="0"/>
          <w:spacing w:val="-1"/>
          <w:sz w:val="20"/>
          <w:szCs w:val="20"/>
        </w:rPr>
        <w:t>______________________________________________________</w:t>
      </w:r>
      <w:r w:rsidRPr="001C2889">
        <w:rPr>
          <w:snapToGrid w:val="0"/>
          <w:spacing w:val="-1"/>
          <w:sz w:val="20"/>
          <w:szCs w:val="20"/>
        </w:rPr>
        <w:t xml:space="preserve"> </w:t>
      </w:r>
      <w:r w:rsidRPr="001C2889">
        <w:rPr>
          <w:i/>
          <w:snapToGrid w:val="0"/>
          <w:spacing w:val="-1"/>
          <w:sz w:val="20"/>
          <w:szCs w:val="20"/>
        </w:rPr>
        <w:t>(</w:t>
      </w:r>
      <w:r>
        <w:rPr>
          <w:i/>
          <w:snapToGrid w:val="0"/>
          <w:spacing w:val="-1"/>
          <w:sz w:val="20"/>
          <w:szCs w:val="20"/>
        </w:rPr>
        <w:t>ФИО контрагента</w:t>
      </w:r>
      <w:r w:rsidRPr="001C2889">
        <w:rPr>
          <w:i/>
          <w:snapToGrid w:val="0"/>
          <w:spacing w:val="-1"/>
          <w:sz w:val="20"/>
          <w:szCs w:val="20"/>
        </w:rPr>
        <w:t>)</w:t>
      </w:r>
      <w:r>
        <w:rPr>
          <w:i/>
          <w:snapToGrid w:val="0"/>
          <w:spacing w:val="-1"/>
          <w:sz w:val="20"/>
          <w:szCs w:val="20"/>
        </w:rPr>
        <w:t xml:space="preserve">, </w:t>
      </w:r>
      <w:r w:rsidRPr="003B2174">
        <w:rPr>
          <w:snapToGrid w:val="0"/>
          <w:spacing w:val="-1"/>
          <w:sz w:val="20"/>
          <w:szCs w:val="20"/>
        </w:rPr>
        <w:t xml:space="preserve">«___» </w:t>
      </w:r>
      <w:r w:rsidRPr="003B2174">
        <w:rPr>
          <w:i/>
          <w:snapToGrid w:val="0"/>
          <w:spacing w:val="-1"/>
          <w:sz w:val="20"/>
          <w:szCs w:val="20"/>
        </w:rPr>
        <w:t>(число)</w:t>
      </w:r>
      <w:r>
        <w:rPr>
          <w:snapToGrid w:val="0"/>
          <w:spacing w:val="-1"/>
          <w:sz w:val="20"/>
          <w:szCs w:val="20"/>
        </w:rPr>
        <w:t xml:space="preserve"> </w:t>
      </w:r>
      <w:r w:rsidRPr="003B2174">
        <w:rPr>
          <w:snapToGrid w:val="0"/>
          <w:spacing w:val="-1"/>
          <w:sz w:val="20"/>
          <w:szCs w:val="20"/>
        </w:rPr>
        <w:t>________</w:t>
      </w:r>
      <w:r>
        <w:rPr>
          <w:snapToGrid w:val="0"/>
          <w:spacing w:val="-1"/>
          <w:sz w:val="20"/>
          <w:szCs w:val="20"/>
        </w:rPr>
        <w:t xml:space="preserve"> </w:t>
      </w:r>
      <w:r w:rsidRPr="003B2174">
        <w:rPr>
          <w:i/>
          <w:snapToGrid w:val="0"/>
          <w:spacing w:val="-1"/>
          <w:sz w:val="20"/>
          <w:szCs w:val="20"/>
        </w:rPr>
        <w:t>(месяц)</w:t>
      </w:r>
      <w:r>
        <w:rPr>
          <w:snapToGrid w:val="0"/>
          <w:spacing w:val="-1"/>
          <w:sz w:val="20"/>
          <w:szCs w:val="20"/>
        </w:rPr>
        <w:t xml:space="preserve"> </w:t>
      </w:r>
      <w:r w:rsidRPr="003B2174">
        <w:rPr>
          <w:snapToGrid w:val="0"/>
          <w:spacing w:val="-1"/>
          <w:sz w:val="20"/>
          <w:szCs w:val="20"/>
        </w:rPr>
        <w:t xml:space="preserve"> _______</w:t>
      </w:r>
      <w:r>
        <w:rPr>
          <w:snapToGrid w:val="0"/>
          <w:spacing w:val="-1"/>
          <w:sz w:val="20"/>
          <w:szCs w:val="20"/>
        </w:rPr>
        <w:t xml:space="preserve"> </w:t>
      </w:r>
      <w:r w:rsidRPr="003B2174">
        <w:rPr>
          <w:i/>
          <w:snapToGrid w:val="0"/>
          <w:spacing w:val="-1"/>
          <w:sz w:val="20"/>
          <w:szCs w:val="20"/>
        </w:rPr>
        <w:t>(год рождения)</w:t>
      </w:r>
      <w:r w:rsidRPr="003B2174">
        <w:rPr>
          <w:snapToGrid w:val="0"/>
          <w:spacing w:val="-1"/>
          <w:sz w:val="20"/>
          <w:szCs w:val="20"/>
        </w:rPr>
        <w:t xml:space="preserve"> г.р.</w:t>
      </w:r>
      <w:r w:rsidRPr="00265D74">
        <w:rPr>
          <w:i/>
          <w:snapToGrid w:val="0"/>
          <w:spacing w:val="-1"/>
          <w:sz w:val="20"/>
          <w:szCs w:val="20"/>
        </w:rPr>
        <w:t xml:space="preserve">, </w:t>
      </w:r>
      <w:r>
        <w:rPr>
          <w:snapToGrid w:val="0"/>
          <w:spacing w:val="-1"/>
          <w:sz w:val="20"/>
          <w:szCs w:val="20"/>
        </w:rPr>
        <w:t>имеющий (-</w:t>
      </w:r>
      <w:proofErr w:type="spellStart"/>
      <w:r>
        <w:rPr>
          <w:snapToGrid w:val="0"/>
          <w:spacing w:val="-1"/>
          <w:sz w:val="20"/>
          <w:szCs w:val="20"/>
        </w:rPr>
        <w:t>ая</w:t>
      </w:r>
      <w:proofErr w:type="spellEnd"/>
      <w:r>
        <w:rPr>
          <w:snapToGrid w:val="0"/>
          <w:spacing w:val="-1"/>
          <w:sz w:val="20"/>
          <w:szCs w:val="20"/>
        </w:rPr>
        <w:t xml:space="preserve">) паспорт  ____ </w:t>
      </w:r>
      <w:r w:rsidRPr="001C2889">
        <w:rPr>
          <w:i/>
          <w:snapToGrid w:val="0"/>
          <w:spacing w:val="-1"/>
          <w:sz w:val="20"/>
          <w:szCs w:val="20"/>
        </w:rPr>
        <w:t>(серия)</w:t>
      </w:r>
      <w:r>
        <w:rPr>
          <w:snapToGrid w:val="0"/>
          <w:spacing w:val="-1"/>
          <w:sz w:val="20"/>
          <w:szCs w:val="20"/>
        </w:rPr>
        <w:t xml:space="preserve"> __________ </w:t>
      </w:r>
      <w:r w:rsidRPr="001C2889">
        <w:rPr>
          <w:i/>
          <w:snapToGrid w:val="0"/>
          <w:spacing w:val="-1"/>
          <w:sz w:val="20"/>
          <w:szCs w:val="20"/>
        </w:rPr>
        <w:t>(номер)</w:t>
      </w:r>
      <w:r>
        <w:rPr>
          <w:snapToGrid w:val="0"/>
          <w:spacing w:val="-1"/>
          <w:sz w:val="20"/>
          <w:szCs w:val="20"/>
        </w:rPr>
        <w:t xml:space="preserve">, выданный ____________________ </w:t>
      </w:r>
      <w:r w:rsidRPr="001C2889">
        <w:rPr>
          <w:i/>
          <w:snapToGrid w:val="0"/>
          <w:spacing w:val="-1"/>
          <w:sz w:val="20"/>
          <w:szCs w:val="20"/>
        </w:rPr>
        <w:t>(кем, когда выдан)</w:t>
      </w:r>
      <w:r>
        <w:rPr>
          <w:i/>
          <w:snapToGrid w:val="0"/>
          <w:spacing w:val="-1"/>
          <w:sz w:val="20"/>
          <w:szCs w:val="20"/>
        </w:rPr>
        <w:t>,</w:t>
      </w:r>
      <w:r>
        <w:rPr>
          <w:snapToGrid w:val="0"/>
          <w:spacing w:val="-1"/>
          <w:sz w:val="20"/>
          <w:szCs w:val="20"/>
        </w:rPr>
        <w:t xml:space="preserve"> </w:t>
      </w:r>
      <w:r w:rsidRPr="001C2889">
        <w:rPr>
          <w:snapToGrid w:val="0"/>
          <w:spacing w:val="-1"/>
          <w:sz w:val="20"/>
          <w:szCs w:val="20"/>
        </w:rPr>
        <w:t>именуем</w:t>
      </w:r>
      <w:r>
        <w:rPr>
          <w:snapToGrid w:val="0"/>
          <w:spacing w:val="-1"/>
          <w:sz w:val="20"/>
          <w:szCs w:val="20"/>
        </w:rPr>
        <w:t>ый (-</w:t>
      </w:r>
      <w:proofErr w:type="spellStart"/>
      <w:r>
        <w:rPr>
          <w:snapToGrid w:val="0"/>
          <w:spacing w:val="-1"/>
          <w:sz w:val="20"/>
          <w:szCs w:val="20"/>
        </w:rPr>
        <w:t>ая</w:t>
      </w:r>
      <w:proofErr w:type="spellEnd"/>
      <w:r>
        <w:rPr>
          <w:snapToGrid w:val="0"/>
          <w:spacing w:val="-1"/>
          <w:sz w:val="20"/>
          <w:szCs w:val="20"/>
        </w:rPr>
        <w:t>)</w:t>
      </w:r>
      <w:r w:rsidRPr="001C2889">
        <w:rPr>
          <w:snapToGrid w:val="0"/>
          <w:spacing w:val="-1"/>
          <w:sz w:val="20"/>
          <w:szCs w:val="20"/>
        </w:rPr>
        <w:t xml:space="preserve"> в дальнейшем </w:t>
      </w:r>
      <w:r w:rsidRPr="001C2889">
        <w:rPr>
          <w:b/>
          <w:snapToGrid w:val="0"/>
          <w:spacing w:val="-1"/>
          <w:sz w:val="20"/>
          <w:szCs w:val="20"/>
        </w:rPr>
        <w:t>«Потребитель»</w:t>
      </w:r>
      <w:r w:rsidRPr="001C2889">
        <w:rPr>
          <w:snapToGrid w:val="0"/>
          <w:spacing w:val="-1"/>
          <w:sz w:val="20"/>
          <w:szCs w:val="20"/>
        </w:rPr>
        <w:t xml:space="preserve">, с другой стороны, </w:t>
      </w:r>
      <w:proofErr w:type="gramEnd"/>
    </w:p>
    <w:p w:rsidR="008F1506" w:rsidRPr="001C2889" w:rsidRDefault="008F1506" w:rsidP="008F1506">
      <w:pPr>
        <w:shd w:val="clear" w:color="auto" w:fill="FFFFFF"/>
        <w:ind w:firstLine="720"/>
        <w:jc w:val="both"/>
        <w:rPr>
          <w:snapToGrid w:val="0"/>
          <w:spacing w:val="-1"/>
          <w:sz w:val="20"/>
          <w:szCs w:val="20"/>
        </w:rPr>
      </w:pPr>
      <w:r w:rsidRPr="001C2889">
        <w:rPr>
          <w:snapToGrid w:val="0"/>
          <w:spacing w:val="-1"/>
          <w:sz w:val="20"/>
          <w:szCs w:val="20"/>
        </w:rPr>
        <w:t xml:space="preserve">а вместе именуемые </w:t>
      </w:r>
      <w:r w:rsidRPr="001C2889">
        <w:rPr>
          <w:b/>
          <w:snapToGrid w:val="0"/>
          <w:spacing w:val="-1"/>
          <w:sz w:val="20"/>
          <w:szCs w:val="20"/>
        </w:rPr>
        <w:t>«Стороны»</w:t>
      </w:r>
      <w:r w:rsidRPr="001C2889">
        <w:rPr>
          <w:snapToGrid w:val="0"/>
          <w:spacing w:val="-1"/>
          <w:sz w:val="20"/>
          <w:szCs w:val="20"/>
        </w:rPr>
        <w:t xml:space="preserve">, заключили настоящий </w:t>
      </w:r>
      <w:r>
        <w:rPr>
          <w:snapToGrid w:val="0"/>
          <w:spacing w:val="-1"/>
          <w:sz w:val="20"/>
          <w:szCs w:val="20"/>
        </w:rPr>
        <w:t>Д</w:t>
      </w:r>
      <w:r w:rsidRPr="001C2889">
        <w:rPr>
          <w:snapToGrid w:val="0"/>
          <w:spacing w:val="-1"/>
          <w:sz w:val="20"/>
          <w:szCs w:val="20"/>
        </w:rPr>
        <w:t xml:space="preserve">оговор </w:t>
      </w:r>
      <w:r>
        <w:rPr>
          <w:snapToGrid w:val="0"/>
          <w:spacing w:val="-1"/>
          <w:sz w:val="20"/>
          <w:szCs w:val="20"/>
        </w:rPr>
        <w:t xml:space="preserve">энергоснабжения ________________ </w:t>
      </w:r>
      <w:r w:rsidRPr="001C2889">
        <w:rPr>
          <w:i/>
          <w:snapToGrid w:val="0"/>
          <w:spacing w:val="-1"/>
          <w:sz w:val="20"/>
          <w:szCs w:val="20"/>
        </w:rPr>
        <w:t>(тип объекта)</w:t>
      </w:r>
      <w:r>
        <w:rPr>
          <w:snapToGrid w:val="0"/>
          <w:spacing w:val="-1"/>
          <w:sz w:val="20"/>
          <w:szCs w:val="20"/>
        </w:rPr>
        <w:t xml:space="preserve">, расположенного по адресу: ______________ </w:t>
      </w:r>
      <w:r w:rsidRPr="001C2889">
        <w:rPr>
          <w:i/>
          <w:snapToGrid w:val="0"/>
          <w:spacing w:val="-1"/>
          <w:sz w:val="20"/>
          <w:szCs w:val="20"/>
        </w:rPr>
        <w:t>(адрес</w:t>
      </w:r>
      <w:r>
        <w:rPr>
          <w:i/>
          <w:snapToGrid w:val="0"/>
          <w:spacing w:val="-1"/>
          <w:sz w:val="20"/>
          <w:szCs w:val="20"/>
        </w:rPr>
        <w:t xml:space="preserve"> объекта</w:t>
      </w:r>
      <w:r w:rsidRPr="001C2889">
        <w:rPr>
          <w:i/>
          <w:snapToGrid w:val="0"/>
          <w:spacing w:val="-1"/>
          <w:sz w:val="20"/>
          <w:szCs w:val="20"/>
        </w:rPr>
        <w:t>)</w:t>
      </w:r>
      <w:r>
        <w:rPr>
          <w:snapToGrid w:val="0"/>
          <w:spacing w:val="-1"/>
          <w:sz w:val="20"/>
          <w:szCs w:val="20"/>
        </w:rPr>
        <w:t xml:space="preserve"> </w:t>
      </w:r>
      <w:r w:rsidRPr="001C2889">
        <w:rPr>
          <w:snapToGrid w:val="0"/>
          <w:spacing w:val="-1"/>
          <w:sz w:val="20"/>
          <w:szCs w:val="20"/>
        </w:rPr>
        <w:t>о нижеследующем:</w:t>
      </w:r>
    </w:p>
    <w:p w:rsidR="008F1506" w:rsidRDefault="008F1506" w:rsidP="008F1506">
      <w:pPr>
        <w:shd w:val="clear" w:color="auto" w:fill="FFFFFF"/>
        <w:tabs>
          <w:tab w:val="left" w:pos="0"/>
        </w:tabs>
        <w:ind w:firstLine="720"/>
        <w:jc w:val="both"/>
        <w:rPr>
          <w:b/>
          <w:snapToGrid w:val="0"/>
          <w:spacing w:val="-1"/>
          <w:sz w:val="20"/>
          <w:szCs w:val="20"/>
        </w:rPr>
      </w:pPr>
    </w:p>
    <w:p w:rsidR="008F1506" w:rsidRPr="00EA4C04" w:rsidRDefault="008F1506" w:rsidP="008F1506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>Понятия и термины, используемые в договоре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outlineLvl w:val="0"/>
        <w:rPr>
          <w:b/>
          <w:bCs/>
          <w:color w:val="000000"/>
          <w:sz w:val="20"/>
          <w:szCs w:val="20"/>
        </w:rPr>
      </w:pP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A4C04">
        <w:rPr>
          <w:color w:val="000000"/>
          <w:sz w:val="20"/>
          <w:szCs w:val="20"/>
        </w:rPr>
        <w:t>Стороны договорились понимать используемые в настоящем Договоре термины в следующем значении: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>Г</w:t>
      </w:r>
      <w:r w:rsidRPr="00EA4C04">
        <w:rPr>
          <w:b/>
          <w:sz w:val="20"/>
          <w:szCs w:val="20"/>
        </w:rPr>
        <w:t>арантирующий поставщик</w:t>
      </w:r>
      <w:r w:rsidRPr="00EA4C04">
        <w:rPr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- коммерческая организация, осуществляющая поставку электрической энергии потребителям электрической энергии на территории своей зоны деятельности.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Граница балансовой принадлежности - </w:t>
      </w:r>
      <w:r w:rsidRPr="00EA4C04">
        <w:rPr>
          <w:color w:val="000000"/>
          <w:sz w:val="20"/>
          <w:szCs w:val="20"/>
        </w:rPr>
        <w:t xml:space="preserve">линия раздела объектов электроэнергетики между владельцами по признаку собственности или владения на ином предусмотренном  законами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color w:val="000000"/>
          <w:sz w:val="20"/>
          <w:szCs w:val="20"/>
        </w:rPr>
        <w:t xml:space="preserve"> основании, определяющая границу эксплуатационной ответственности между сетевой организацией и Потребителем  за состояние и обслуживание электроустановок.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Опосредованное присоединение – </w:t>
      </w:r>
      <w:r w:rsidRPr="00EA4C04">
        <w:rPr>
          <w:color w:val="000000"/>
          <w:sz w:val="20"/>
          <w:szCs w:val="20"/>
        </w:rPr>
        <w:t>присоединение к электрическим сетям сетевой организации через энергетические установки производителей электрической энергии, объекты электросетевого хозяйства лиц, не оказывающих услуги по передаче электрической энергии или бесхозяйные объекты электросетевого хозяйства, которые имеют непосредственное присоединение к сетям сетевых организаций.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Платёжный документ – </w:t>
      </w:r>
      <w:r w:rsidRPr="00EA4C04">
        <w:rPr>
          <w:color w:val="000000"/>
          <w:sz w:val="20"/>
          <w:szCs w:val="20"/>
        </w:rPr>
        <w:t>счет-квитанция на оплату стоимости электроэнергии, поставленной     Потребителю за расчетный период.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Потери электроэнергии - </w:t>
      </w:r>
      <w:r w:rsidRPr="00EA4C04">
        <w:rPr>
          <w:color w:val="000000"/>
          <w:sz w:val="20"/>
          <w:szCs w:val="20"/>
        </w:rPr>
        <w:t xml:space="preserve">количество энергии, не учтенное приборами учета. В случае если </w:t>
      </w:r>
      <w:proofErr w:type="gramStart"/>
      <w:r w:rsidRPr="00EA4C04">
        <w:rPr>
          <w:color w:val="000000"/>
          <w:sz w:val="20"/>
          <w:szCs w:val="20"/>
        </w:rPr>
        <w:t xml:space="preserve">расчетный прибор учета расположен не на границе балансовой принадлежности электросетей, объем принятой в электросети Потребителя электрической энергии корректируется с учетом величины нормативных потерь электрической энергии, возникающих на участке сети от границы балансовой принадлежности электросетей до места установки прибора учета. </w:t>
      </w:r>
      <w:proofErr w:type="gramEnd"/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Потребитель </w:t>
      </w:r>
      <w:r w:rsidRPr="00EA4C04">
        <w:rPr>
          <w:color w:val="000000"/>
          <w:sz w:val="20"/>
          <w:szCs w:val="20"/>
        </w:rPr>
        <w:t>- физическое лицо, приобретающее электрическую энергию для бытового потребления.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Расчетный период – </w:t>
      </w:r>
      <w:r w:rsidRPr="00EA4C04">
        <w:rPr>
          <w:color w:val="000000"/>
          <w:sz w:val="20"/>
          <w:szCs w:val="20"/>
        </w:rPr>
        <w:t xml:space="preserve">установленный договором регулярный и периодичный отрезок времени, по истечении которого сведения о физическом и стоимостном объеме принятой Потребителем энергии  обобщаются и точно идентифицируют обязательства Потребителя по оплате потребленной электроэнергии и услуг, неразрывно связанных с процессом снабжения электрической энергией. 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Расчетный прибор учета (РПУ) </w:t>
      </w:r>
      <w:r w:rsidRPr="00EA4C04">
        <w:rPr>
          <w:color w:val="000000"/>
          <w:sz w:val="20"/>
          <w:szCs w:val="20"/>
        </w:rPr>
        <w:t>- прибор учета, система учета, на основании показаний которого определяется количество поставленной электрической энергии.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Сетевая организация - </w:t>
      </w:r>
      <w:r w:rsidRPr="00EA4C04">
        <w:rPr>
          <w:color w:val="000000"/>
          <w:sz w:val="20"/>
          <w:szCs w:val="20"/>
        </w:rPr>
        <w:t xml:space="preserve">коммерческая организация, оказывающая услуги по передаче электрической  энергии и иные услуги, неразрывно связанные с процессом снабжения электрической энергией Потребителя, с использованием объектов электросетевого хозяйства, принадлежащих ей на праве собственности или ином законном основании. Функции сетевой организации может выполнять организация, не оказывающая услуги по передаче электрической энергии, к объектам электросетевого хозяйства которой присоединены </w:t>
      </w:r>
      <w:proofErr w:type="spellStart"/>
      <w:r w:rsidRPr="00EA4C04">
        <w:rPr>
          <w:color w:val="000000"/>
          <w:sz w:val="20"/>
          <w:szCs w:val="20"/>
        </w:rPr>
        <w:t>энергопринимающие</w:t>
      </w:r>
      <w:proofErr w:type="spellEnd"/>
      <w:r w:rsidRPr="00EA4C04">
        <w:rPr>
          <w:color w:val="000000"/>
          <w:sz w:val="20"/>
          <w:szCs w:val="20"/>
        </w:rPr>
        <w:t xml:space="preserve"> устройства Потребителей. На момент заключения настоящего договора сетевой организацией</w:t>
      </w:r>
      <w:r>
        <w:rPr>
          <w:color w:val="000000"/>
          <w:sz w:val="20"/>
          <w:szCs w:val="20"/>
        </w:rPr>
        <w:t xml:space="preserve"> является </w:t>
      </w:r>
      <w:r w:rsidRPr="00EA4C04">
        <w:rPr>
          <w:color w:val="000000"/>
          <w:sz w:val="20"/>
          <w:szCs w:val="20"/>
        </w:rPr>
        <w:t>АО «</w:t>
      </w:r>
      <w:proofErr w:type="spellStart"/>
      <w:r w:rsidRPr="00EA4C04">
        <w:rPr>
          <w:color w:val="000000"/>
          <w:sz w:val="20"/>
          <w:szCs w:val="20"/>
        </w:rPr>
        <w:t>Мончегорские</w:t>
      </w:r>
      <w:proofErr w:type="spellEnd"/>
      <w:r w:rsidRPr="00EA4C04">
        <w:rPr>
          <w:color w:val="000000"/>
          <w:sz w:val="20"/>
          <w:szCs w:val="20"/>
        </w:rPr>
        <w:t xml:space="preserve"> электрические сети».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Тарифы на электроэнергию – </w:t>
      </w:r>
      <w:r w:rsidRPr="00EA4C04">
        <w:rPr>
          <w:color w:val="000000"/>
          <w:sz w:val="20"/>
          <w:szCs w:val="20"/>
        </w:rPr>
        <w:t>система ценовых ставок,  по которым осуществляются расчеты за электрическую энергию.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left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 xml:space="preserve">Точка поставки электрической энергии  – </w:t>
      </w:r>
      <w:r w:rsidRPr="00EA4C04">
        <w:rPr>
          <w:color w:val="000000"/>
          <w:sz w:val="20"/>
          <w:szCs w:val="20"/>
        </w:rPr>
        <w:t xml:space="preserve">место в электрической сети, находящееся на границе балансовой принадлежности </w:t>
      </w:r>
      <w:proofErr w:type="spellStart"/>
      <w:r w:rsidRPr="00EA4C04">
        <w:rPr>
          <w:color w:val="000000"/>
          <w:sz w:val="20"/>
          <w:szCs w:val="20"/>
        </w:rPr>
        <w:t>энергопринимающих</w:t>
      </w:r>
      <w:proofErr w:type="spellEnd"/>
      <w:r w:rsidRPr="00EA4C04">
        <w:rPr>
          <w:color w:val="000000"/>
          <w:sz w:val="20"/>
          <w:szCs w:val="20"/>
        </w:rPr>
        <w:t xml:space="preserve"> устройств Потребителя электрической энергии и являющееся местом исполнения обязательства по поставке электрической энергии. 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1260"/>
        </w:tabs>
        <w:spacing w:before="5"/>
        <w:ind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Значение иных терминов и определений, используемых в настоящем Договоре, определяется Сторонами в соответствии с действующим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sz w:val="20"/>
          <w:szCs w:val="20"/>
        </w:rPr>
        <w:t>.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spacing w:before="5"/>
        <w:ind w:firstLine="720"/>
        <w:jc w:val="both"/>
        <w:rPr>
          <w:sz w:val="20"/>
          <w:szCs w:val="20"/>
        </w:rPr>
      </w:pPr>
    </w:p>
    <w:p w:rsidR="008F1506" w:rsidRPr="00EA4C04" w:rsidRDefault="008F1506" w:rsidP="008F1506">
      <w:pPr>
        <w:numPr>
          <w:ilvl w:val="0"/>
          <w:numId w:val="2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lastRenderedPageBreak/>
        <w:t>Предмет договора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outlineLvl w:val="0"/>
        <w:rPr>
          <w:b/>
          <w:bCs/>
          <w:color w:val="000000"/>
          <w:sz w:val="20"/>
          <w:szCs w:val="20"/>
        </w:rPr>
      </w:pP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num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proofErr w:type="gramStart"/>
      <w:r w:rsidRPr="00EA4C04">
        <w:rPr>
          <w:color w:val="000000"/>
          <w:sz w:val="20"/>
          <w:szCs w:val="20"/>
        </w:rPr>
        <w:t xml:space="preserve">Гарантирующий поставщик обязуется поставлять Потребителю электроэнергию в объеме, необходимом  для обеспечения бытовых нужд Потребителя, а также </w:t>
      </w:r>
      <w:r w:rsidRPr="00EA4C04">
        <w:rPr>
          <w:snapToGrid w:val="0"/>
          <w:spacing w:val="-1"/>
          <w:sz w:val="20"/>
          <w:szCs w:val="20"/>
        </w:rPr>
        <w:t xml:space="preserve">путем заключения договоров с </w:t>
      </w:r>
      <w:r w:rsidRPr="00EA4C04">
        <w:rPr>
          <w:sz w:val="20"/>
          <w:szCs w:val="20"/>
        </w:rPr>
        <w:t>третьими лицами</w:t>
      </w:r>
      <w:r w:rsidRPr="00EA4C04">
        <w:rPr>
          <w:snapToGrid w:val="0"/>
          <w:spacing w:val="-1"/>
          <w:sz w:val="20"/>
          <w:szCs w:val="20"/>
        </w:rPr>
        <w:t xml:space="preserve"> обеспечивать оказание услуг по передаче электрической энергии</w:t>
      </w:r>
      <w:r w:rsidRPr="00EA4C04">
        <w:rPr>
          <w:color w:val="000000"/>
          <w:sz w:val="20"/>
          <w:szCs w:val="20"/>
        </w:rPr>
        <w:t xml:space="preserve"> </w:t>
      </w:r>
      <w:r w:rsidRPr="00EA4C04">
        <w:rPr>
          <w:snapToGrid w:val="0"/>
          <w:spacing w:val="-1"/>
          <w:sz w:val="20"/>
          <w:szCs w:val="20"/>
        </w:rPr>
        <w:t>и иных услуг, неразрывно связанных с процессом снабжения электрической энергией Потребителя</w:t>
      </w:r>
      <w:r w:rsidRPr="00EA4C04">
        <w:rPr>
          <w:color w:val="000000"/>
          <w:sz w:val="20"/>
          <w:szCs w:val="20"/>
        </w:rPr>
        <w:t xml:space="preserve">, </w:t>
      </w:r>
      <w:r w:rsidRPr="00EA4C04">
        <w:rPr>
          <w:snapToGrid w:val="0"/>
          <w:spacing w:val="-1"/>
          <w:sz w:val="20"/>
          <w:szCs w:val="20"/>
        </w:rPr>
        <w:t>а Потребитель обязуется принимать и оплачивать приобретаемую электрическую энергию и оказанные услуги на условиях, установленных настоящим Договором.</w:t>
      </w:r>
      <w:r w:rsidRPr="00EA4C04">
        <w:rPr>
          <w:color w:val="000000"/>
          <w:sz w:val="20"/>
          <w:szCs w:val="20"/>
        </w:rPr>
        <w:t xml:space="preserve"> </w:t>
      </w:r>
      <w:proofErr w:type="gramEnd"/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num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proofErr w:type="gramStart"/>
      <w:r w:rsidRPr="00EA4C04">
        <w:rPr>
          <w:snapToGrid w:val="0"/>
          <w:sz w:val="20"/>
          <w:szCs w:val="20"/>
        </w:rPr>
        <w:t xml:space="preserve">Граница раздела балансовой принадлежности электрических сетей и эксплуатационной ответственности устанавливается </w:t>
      </w:r>
      <w:r w:rsidRPr="001A7CB7">
        <w:rPr>
          <w:snapToGrid w:val="0"/>
          <w:sz w:val="20"/>
          <w:szCs w:val="20"/>
        </w:rPr>
        <w:t xml:space="preserve">документами о технологическом присоединении (Потребителя и сетевой организации), подписанными уполномоченными лицами Потребителя и сетевой организации, кроме того, в случае опосредованного присоединения - представителем владельца электросетевого хозяйства, к которому присоединены </w:t>
      </w:r>
      <w:proofErr w:type="spellStart"/>
      <w:r w:rsidRPr="001A7CB7">
        <w:rPr>
          <w:snapToGrid w:val="0"/>
          <w:sz w:val="20"/>
          <w:szCs w:val="20"/>
        </w:rPr>
        <w:t>энергопринимающие</w:t>
      </w:r>
      <w:proofErr w:type="spellEnd"/>
      <w:r w:rsidRPr="001A7CB7">
        <w:rPr>
          <w:snapToGrid w:val="0"/>
          <w:sz w:val="20"/>
          <w:szCs w:val="20"/>
        </w:rPr>
        <w:t xml:space="preserve"> устройства Потребителя (Приложение № 3  к настоящему Договору.</w:t>
      </w:r>
      <w:proofErr w:type="gramEnd"/>
      <w:r w:rsidRPr="001A7CB7">
        <w:rPr>
          <w:snapToGrid w:val="0"/>
          <w:sz w:val="20"/>
          <w:szCs w:val="20"/>
        </w:rPr>
        <w:t xml:space="preserve"> </w:t>
      </w:r>
      <w:proofErr w:type="gramStart"/>
      <w:r w:rsidRPr="001A7CB7">
        <w:rPr>
          <w:snapToGrid w:val="0"/>
          <w:sz w:val="20"/>
          <w:szCs w:val="20"/>
        </w:rPr>
        <w:t>(Приложение может отсутствовать в случае не предоставления Потребителем указанных документов.))</w:t>
      </w:r>
      <w:proofErr w:type="gramEnd"/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0"/>
          <w:szCs w:val="20"/>
        </w:rPr>
      </w:pPr>
    </w:p>
    <w:p w:rsidR="008F1506" w:rsidRPr="00EA4C04" w:rsidRDefault="008F1506" w:rsidP="008F1506">
      <w:pPr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 xml:space="preserve"> Права и обязанности сторон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outlineLvl w:val="0"/>
        <w:rPr>
          <w:b/>
          <w:bCs/>
          <w:color w:val="000000"/>
          <w:sz w:val="20"/>
          <w:szCs w:val="20"/>
        </w:rPr>
      </w:pP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num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b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 xml:space="preserve"> Гарантирующий поставщик обязан:</w:t>
      </w:r>
    </w:p>
    <w:p w:rsidR="008F1506" w:rsidRPr="001A7CB7" w:rsidRDefault="008F1506" w:rsidP="008F1506">
      <w:pPr>
        <w:numPr>
          <w:ilvl w:val="2"/>
          <w:numId w:val="2"/>
        </w:numPr>
        <w:shd w:val="clear" w:color="auto" w:fill="FFFFFF"/>
        <w:tabs>
          <w:tab w:val="clear" w:pos="2935"/>
          <w:tab w:val="left" w:pos="0"/>
          <w:tab w:val="left" w:pos="900"/>
          <w:tab w:val="num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proofErr w:type="gramStart"/>
      <w:r w:rsidRPr="00EA4C04">
        <w:rPr>
          <w:color w:val="000000"/>
          <w:sz w:val="20"/>
          <w:szCs w:val="20"/>
        </w:rPr>
        <w:t>Закупать электрическую энергию на оптовом и (или) розничном рынках и отпускать ее Потребителю в соответствии с установленными настоящим договором условиями.</w:t>
      </w:r>
      <w:proofErr w:type="gramEnd"/>
      <w:r w:rsidRPr="00EA4C04">
        <w:rPr>
          <w:color w:val="000000"/>
          <w:sz w:val="20"/>
          <w:szCs w:val="20"/>
        </w:rPr>
        <w:t xml:space="preserve"> </w:t>
      </w:r>
      <w:r w:rsidRPr="001A7CB7">
        <w:rPr>
          <w:snapToGrid w:val="0"/>
          <w:spacing w:val="-1"/>
          <w:sz w:val="20"/>
        </w:rPr>
        <w:t xml:space="preserve">Качество </w:t>
      </w:r>
      <w:r w:rsidRPr="001A7CB7">
        <w:rPr>
          <w:spacing w:val="-1"/>
          <w:sz w:val="20"/>
        </w:rPr>
        <w:t xml:space="preserve">и параметры электрической энергии (мощности) в точках поставки электрической энергии (мощности), поставляемой в период исполнения обязательств по Договору, должны соответствовать требованиям действующих технических регламентов (ГОСТ), утвержденных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1A7CB7">
        <w:rPr>
          <w:spacing w:val="-1"/>
          <w:sz w:val="20"/>
        </w:rPr>
        <w:t>.</w:t>
      </w:r>
    </w:p>
    <w:p w:rsidR="008F1506" w:rsidRPr="001A7CB7" w:rsidRDefault="008F1506" w:rsidP="008F1506">
      <w:pPr>
        <w:numPr>
          <w:ilvl w:val="2"/>
          <w:numId w:val="2"/>
        </w:numPr>
        <w:shd w:val="clear" w:color="auto" w:fill="FFFFFF"/>
        <w:tabs>
          <w:tab w:val="clear" w:pos="2935"/>
          <w:tab w:val="left" w:pos="0"/>
          <w:tab w:val="left" w:pos="900"/>
          <w:tab w:val="num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1A7CB7">
        <w:rPr>
          <w:color w:val="000000"/>
          <w:sz w:val="20"/>
          <w:szCs w:val="20"/>
        </w:rPr>
        <w:t xml:space="preserve">Обеспечить Потребителю оказание услуг по передаче электрической энергии и иных услуг, неразрывно связанных с процессом снабжения электрической энергией Потребителя, </w:t>
      </w:r>
      <w:r w:rsidRPr="001A7CB7">
        <w:rPr>
          <w:snapToGrid w:val="0"/>
          <w:spacing w:val="-1"/>
          <w:sz w:val="20"/>
          <w:szCs w:val="20"/>
        </w:rPr>
        <w:t xml:space="preserve">путем заключения договоров с </w:t>
      </w:r>
      <w:r w:rsidRPr="001A7CB7">
        <w:rPr>
          <w:sz w:val="20"/>
          <w:szCs w:val="20"/>
        </w:rPr>
        <w:t>третьими лицами</w:t>
      </w:r>
      <w:r w:rsidRPr="001A7CB7">
        <w:rPr>
          <w:color w:val="000000"/>
          <w:sz w:val="20"/>
          <w:szCs w:val="20"/>
        </w:rPr>
        <w:t>.</w:t>
      </w:r>
    </w:p>
    <w:p w:rsidR="008F1506" w:rsidRPr="001A7CB7" w:rsidRDefault="008F1506" w:rsidP="008F1506">
      <w:pPr>
        <w:numPr>
          <w:ilvl w:val="2"/>
          <w:numId w:val="2"/>
        </w:numPr>
        <w:shd w:val="clear" w:color="auto" w:fill="FFFFFF"/>
        <w:tabs>
          <w:tab w:val="clear" w:pos="2935"/>
          <w:tab w:val="left" w:pos="0"/>
          <w:tab w:val="left" w:pos="900"/>
          <w:tab w:val="num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proofErr w:type="gramStart"/>
      <w:r w:rsidRPr="001A7CB7">
        <w:rPr>
          <w:color w:val="000000"/>
          <w:sz w:val="20"/>
          <w:szCs w:val="20"/>
        </w:rPr>
        <w:t>Уведомлять Потребителя об изменении цен (тарифов) в течение 10</w:t>
      </w:r>
      <w:r>
        <w:rPr>
          <w:color w:val="000000"/>
          <w:sz w:val="20"/>
          <w:szCs w:val="20"/>
        </w:rPr>
        <w:t xml:space="preserve"> (десять)</w:t>
      </w:r>
      <w:r w:rsidRPr="001A7CB7">
        <w:rPr>
          <w:color w:val="000000"/>
          <w:sz w:val="20"/>
          <w:szCs w:val="20"/>
        </w:rPr>
        <w:t xml:space="preserve"> рабочих дней с момента принятия органом исполнительной власти субъекта </w:t>
      </w:r>
      <w:r>
        <w:rPr>
          <w:color w:val="000000"/>
          <w:sz w:val="20"/>
          <w:szCs w:val="20"/>
        </w:rPr>
        <w:t>Российской Федерации</w:t>
      </w:r>
      <w:r w:rsidRPr="001A7CB7">
        <w:rPr>
          <w:color w:val="000000"/>
          <w:sz w:val="20"/>
          <w:szCs w:val="20"/>
        </w:rPr>
        <w:t xml:space="preserve"> в области государственного регулирования тарифов Постановления об установлении тарифов на электрическую энергию на следующий период регулирования путем публикации в средствах массовой информации и на официальном сайте Гарантирующего поставщика в сети Интернет </w:t>
      </w:r>
      <w:hyperlink r:id="rId8" w:history="1">
        <w:r w:rsidRPr="001C2889">
          <w:rPr>
            <w:color w:val="000000"/>
            <w:sz w:val="20"/>
            <w:szCs w:val="20"/>
          </w:rPr>
          <w:t>www.arctic-energo.ru</w:t>
        </w:r>
      </w:hyperlink>
      <w:r w:rsidRPr="001A7CB7">
        <w:rPr>
          <w:color w:val="000000"/>
          <w:sz w:val="20"/>
          <w:szCs w:val="20"/>
        </w:rPr>
        <w:t>.</w:t>
      </w:r>
      <w:proofErr w:type="gramEnd"/>
    </w:p>
    <w:p w:rsidR="008F1506" w:rsidRPr="001A7CB7" w:rsidRDefault="008F1506" w:rsidP="008F1506">
      <w:pPr>
        <w:numPr>
          <w:ilvl w:val="2"/>
          <w:numId w:val="2"/>
        </w:numPr>
        <w:shd w:val="clear" w:color="auto" w:fill="FFFFFF"/>
        <w:tabs>
          <w:tab w:val="clear" w:pos="2935"/>
          <w:tab w:val="left" w:pos="0"/>
          <w:tab w:val="left" w:pos="900"/>
          <w:tab w:val="num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proofErr w:type="gramStart"/>
      <w:r w:rsidRPr="001A7CB7">
        <w:rPr>
          <w:color w:val="000000"/>
          <w:sz w:val="20"/>
          <w:szCs w:val="20"/>
        </w:rPr>
        <w:t>В случае перехода Потребителя на обслуживание к вновь назначенному гарантирующему поставщику (</w:t>
      </w:r>
      <w:proofErr w:type="spellStart"/>
      <w:r w:rsidRPr="001A7CB7">
        <w:rPr>
          <w:color w:val="000000"/>
          <w:sz w:val="20"/>
          <w:szCs w:val="20"/>
        </w:rPr>
        <w:t>энергосбытовой</w:t>
      </w:r>
      <w:proofErr w:type="spellEnd"/>
      <w:r w:rsidRPr="001A7CB7">
        <w:rPr>
          <w:color w:val="000000"/>
          <w:sz w:val="20"/>
          <w:szCs w:val="20"/>
        </w:rPr>
        <w:t xml:space="preserve"> организации) перечислить суммы платежей, полученные по настоящему Договору на дату прекращения его действия, в размере, превышающем стоимость потребленной электрической энергии, Потребителю либо по письменному заявлению Потребителя – вновь назначенному гарантирующему поставщику (</w:t>
      </w:r>
      <w:proofErr w:type="spellStart"/>
      <w:r w:rsidRPr="001A7CB7">
        <w:rPr>
          <w:color w:val="000000"/>
          <w:sz w:val="20"/>
          <w:szCs w:val="20"/>
        </w:rPr>
        <w:t>энергосбытовой</w:t>
      </w:r>
      <w:proofErr w:type="spellEnd"/>
      <w:r w:rsidRPr="001A7CB7">
        <w:rPr>
          <w:color w:val="000000"/>
          <w:sz w:val="20"/>
          <w:szCs w:val="20"/>
        </w:rPr>
        <w:t xml:space="preserve"> организации) в течение 30</w:t>
      </w:r>
      <w:r>
        <w:rPr>
          <w:color w:val="000000"/>
          <w:sz w:val="20"/>
          <w:szCs w:val="20"/>
        </w:rPr>
        <w:t xml:space="preserve"> (тридцати)</w:t>
      </w:r>
      <w:r w:rsidRPr="001A7CB7">
        <w:rPr>
          <w:color w:val="000000"/>
          <w:sz w:val="20"/>
          <w:szCs w:val="20"/>
        </w:rPr>
        <w:t xml:space="preserve"> дней с даты прекращения действия настоящего Договора. </w:t>
      </w:r>
      <w:proofErr w:type="gramEnd"/>
    </w:p>
    <w:p w:rsidR="008F1506" w:rsidRPr="001A7CB7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num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b/>
          <w:sz w:val="20"/>
          <w:szCs w:val="20"/>
        </w:rPr>
      </w:pPr>
      <w:r w:rsidRPr="001A7CB7">
        <w:rPr>
          <w:b/>
          <w:bCs/>
          <w:color w:val="000000"/>
          <w:sz w:val="20"/>
          <w:szCs w:val="20"/>
        </w:rPr>
        <w:t>Гарантирующий поставщик имеет право:</w:t>
      </w:r>
    </w:p>
    <w:p w:rsidR="008F1506" w:rsidRPr="001A7CB7" w:rsidRDefault="008F1506" w:rsidP="008F150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A7CB7">
        <w:rPr>
          <w:b/>
          <w:sz w:val="20"/>
          <w:szCs w:val="20"/>
        </w:rPr>
        <w:t>3.2.1.</w:t>
      </w:r>
      <w:r w:rsidRPr="001A7CB7">
        <w:rPr>
          <w:sz w:val="20"/>
          <w:szCs w:val="20"/>
        </w:rPr>
        <w:t xml:space="preserve"> Инициировать полное ограничение режима потребления электрической энергии (мощности) Потребителя в соответствии с требованиями действующего законодательства </w:t>
      </w:r>
      <w:r>
        <w:rPr>
          <w:color w:val="000000"/>
          <w:sz w:val="20"/>
          <w:szCs w:val="20"/>
        </w:rPr>
        <w:t>Российской Федерации</w:t>
      </w:r>
      <w:r w:rsidRPr="001A7CB7">
        <w:rPr>
          <w:sz w:val="20"/>
          <w:szCs w:val="20"/>
        </w:rPr>
        <w:t>.</w:t>
      </w:r>
    </w:p>
    <w:p w:rsidR="008F1506" w:rsidRPr="001A7CB7" w:rsidRDefault="008F1506" w:rsidP="008F150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A7CB7">
        <w:rPr>
          <w:sz w:val="20"/>
          <w:szCs w:val="20"/>
        </w:rPr>
        <w:t xml:space="preserve">При этом Гарантирующий поставщик предварительно письменно уведомляет Потребителя об ограничении режима потребления в порядке и сроки, установленные действующим законодательством, с указанием размера задолженности (иных неисполненных обязательств), а также даты предполагаемого введения ограничения режима потребления. </w:t>
      </w:r>
    </w:p>
    <w:p w:rsidR="008F1506" w:rsidRPr="00EA4C04" w:rsidRDefault="008F1506" w:rsidP="008F1506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1A7CB7">
        <w:rPr>
          <w:sz w:val="20"/>
          <w:szCs w:val="20"/>
        </w:rPr>
        <w:t>Уведомление подписывается уполномоченным представителем Гарантирующего поставщика и вручается Потребителю любым из следующих способов: под расписку о вручении, заказным письмом с уведомлением о вручении, телеграммой с уведомлением о вручении, электронной почтой либо факсимильным сообщением с подтверждением о получении. В случае неполучения Потребителем заказного письма или телеграммы с уведомлением (возврата отправления в связи с истечением срока хранения и т.п.), Потребитель считается надлежаще уведомленным об ограничении режима потребления.</w:t>
      </w:r>
    </w:p>
    <w:p w:rsidR="008F1506" w:rsidRPr="003E63FB" w:rsidRDefault="008F1506" w:rsidP="008F1506">
      <w:pPr>
        <w:autoSpaceDE w:val="0"/>
        <w:autoSpaceDN w:val="0"/>
        <w:adjustRightInd w:val="0"/>
        <w:ind w:firstLine="720"/>
        <w:jc w:val="both"/>
        <w:rPr>
          <w:strike/>
          <w:color w:val="FF0000"/>
          <w:sz w:val="20"/>
          <w:szCs w:val="20"/>
        </w:rPr>
      </w:pPr>
      <w:r>
        <w:rPr>
          <w:b/>
          <w:spacing w:val="-1"/>
          <w:sz w:val="20"/>
        </w:rPr>
        <w:t>3</w:t>
      </w:r>
      <w:r w:rsidRPr="00540954">
        <w:rPr>
          <w:b/>
          <w:spacing w:val="-1"/>
          <w:sz w:val="20"/>
        </w:rPr>
        <w:t>.2.</w:t>
      </w:r>
      <w:r>
        <w:rPr>
          <w:b/>
          <w:spacing w:val="-1"/>
          <w:sz w:val="20"/>
        </w:rPr>
        <w:t>2</w:t>
      </w:r>
      <w:r w:rsidRPr="001A7CB7">
        <w:rPr>
          <w:b/>
          <w:spacing w:val="-1"/>
          <w:sz w:val="20"/>
        </w:rPr>
        <w:t>.</w:t>
      </w:r>
      <w:r w:rsidRPr="001A7CB7">
        <w:rPr>
          <w:spacing w:val="-1"/>
          <w:sz w:val="20"/>
        </w:rPr>
        <w:t xml:space="preserve"> </w:t>
      </w:r>
      <w:r w:rsidRPr="001A7CB7">
        <w:rPr>
          <w:b/>
          <w:spacing w:val="-1"/>
          <w:sz w:val="20"/>
        </w:rPr>
        <w:t xml:space="preserve"> </w:t>
      </w:r>
      <w:r w:rsidRPr="001A7CB7">
        <w:rPr>
          <w:spacing w:val="-1"/>
          <w:sz w:val="20"/>
        </w:rPr>
        <w:t>Потребовать в установленном законодательством Российской Федерации порядке с Потребителя, в отношении которого было введено ограничение режима потребления, компенсации расходов на оплату действий по введению ограничения режима потребления и последующему его восстановлению</w:t>
      </w:r>
      <w:r w:rsidRPr="001A7CB7">
        <w:rPr>
          <w:snapToGrid w:val="0"/>
          <w:spacing w:val="-1"/>
          <w:sz w:val="20"/>
        </w:rPr>
        <w:t>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1440"/>
          <w:tab w:val="left" w:pos="9864"/>
        </w:tabs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b/>
          <w:color w:val="000000"/>
          <w:sz w:val="20"/>
          <w:szCs w:val="20"/>
        </w:rPr>
        <w:t>3.2.3</w:t>
      </w:r>
      <w:r w:rsidRPr="00EA4C04">
        <w:rPr>
          <w:color w:val="000000"/>
          <w:sz w:val="20"/>
          <w:szCs w:val="20"/>
        </w:rPr>
        <w:t>.  Возобновить подачу электроэнергии после ограничений, вводимых за неоплату или несвоевременную оплату в установленные Договором сроки платежей, только в случае полной оплаты задолженности Потребителем потребленной электрической энергии.</w:t>
      </w:r>
    </w:p>
    <w:p w:rsidR="008F1506" w:rsidRPr="00EA4C04" w:rsidRDefault="008F1506" w:rsidP="008F1506">
      <w:pPr>
        <w:pStyle w:val="ConsPlusNormal"/>
        <w:widowControl/>
        <w:tabs>
          <w:tab w:val="left" w:pos="0"/>
          <w:tab w:val="left" w:pos="1440"/>
        </w:tabs>
        <w:jc w:val="both"/>
        <w:rPr>
          <w:rFonts w:ascii="Times New Roman" w:hAnsi="Times New Roman" w:cs="Times New Roman"/>
        </w:rPr>
      </w:pPr>
      <w:r w:rsidRPr="00EA4C04">
        <w:rPr>
          <w:rFonts w:ascii="Times New Roman" w:hAnsi="Times New Roman" w:cs="Times New Roman"/>
          <w:b/>
          <w:color w:val="000000"/>
        </w:rPr>
        <w:t xml:space="preserve">3.2.4.    </w:t>
      </w:r>
      <w:r w:rsidRPr="00EA4C04">
        <w:rPr>
          <w:rFonts w:ascii="Times New Roman" w:hAnsi="Times New Roman" w:cs="Times New Roman"/>
        </w:rPr>
        <w:t>Гарантирующий поставщик и (или) сетевая организация вправе осуществлять проверки условий эксплуатации и сохранности приборов учета и снятие контрольных показаний.</w:t>
      </w:r>
    </w:p>
    <w:p w:rsidR="008F1506" w:rsidRPr="004C44B1" w:rsidRDefault="008F1506" w:rsidP="008F1506">
      <w:pPr>
        <w:pStyle w:val="a8"/>
        <w:spacing w:before="0" w:after="0"/>
        <w:ind w:firstLine="720"/>
        <w:jc w:val="both"/>
        <w:rPr>
          <w:spacing w:val="-1"/>
          <w:sz w:val="20"/>
        </w:rPr>
      </w:pPr>
      <w:r w:rsidRPr="0009079C">
        <w:rPr>
          <w:b/>
          <w:color w:val="000000"/>
          <w:sz w:val="20"/>
        </w:rPr>
        <w:t>3.2.5.</w:t>
      </w:r>
      <w:r w:rsidRPr="00EA4C04">
        <w:rPr>
          <w:b/>
          <w:color w:val="000000"/>
          <w:sz w:val="20"/>
        </w:rPr>
        <w:t xml:space="preserve">   </w:t>
      </w:r>
      <w:r w:rsidRPr="004C44B1">
        <w:rPr>
          <w:spacing w:val="-1"/>
          <w:sz w:val="20"/>
        </w:rPr>
        <w:t>Начислять Потребителю</w:t>
      </w:r>
      <w:r>
        <w:rPr>
          <w:spacing w:val="-1"/>
          <w:sz w:val="20"/>
        </w:rPr>
        <w:t>, несвоевременно и (или) не полностью оплатившему электрическую энергию Гарантирующему поставщику, пени, рассчитанн</w:t>
      </w:r>
      <w:r w:rsidRPr="001A7CB7">
        <w:rPr>
          <w:spacing w:val="-1"/>
          <w:sz w:val="20"/>
        </w:rPr>
        <w:t>ые</w:t>
      </w:r>
      <w:r>
        <w:rPr>
          <w:spacing w:val="-1"/>
          <w:sz w:val="20"/>
        </w:rPr>
        <w:t xml:space="preserve"> в соответствии с законодательством </w:t>
      </w:r>
      <w:r>
        <w:rPr>
          <w:color w:val="000000"/>
          <w:sz w:val="20"/>
        </w:rPr>
        <w:t>Российской Федерации</w:t>
      </w:r>
      <w:r>
        <w:rPr>
          <w:spacing w:val="-1"/>
          <w:sz w:val="20"/>
        </w:rPr>
        <w:t>.</w:t>
      </w:r>
    </w:p>
    <w:p w:rsidR="008F1506" w:rsidRPr="00FA5FDB" w:rsidRDefault="008F1506" w:rsidP="008F1506">
      <w:pPr>
        <w:shd w:val="clear" w:color="auto" w:fill="FFFFFF"/>
        <w:tabs>
          <w:tab w:val="left" w:pos="0"/>
          <w:tab w:val="left" w:pos="1440"/>
        </w:tabs>
        <w:autoSpaceDE w:val="0"/>
        <w:autoSpaceDN w:val="0"/>
        <w:adjustRightInd w:val="0"/>
        <w:ind w:firstLine="720"/>
        <w:jc w:val="both"/>
        <w:outlineLvl w:val="0"/>
        <w:rPr>
          <w:b/>
          <w:sz w:val="20"/>
        </w:rPr>
      </w:pPr>
      <w:r w:rsidRPr="000402E9">
        <w:rPr>
          <w:b/>
          <w:sz w:val="20"/>
        </w:rPr>
        <w:t>3.2.</w:t>
      </w:r>
      <w:r>
        <w:rPr>
          <w:b/>
          <w:sz w:val="20"/>
        </w:rPr>
        <w:t>6</w:t>
      </w:r>
      <w:r w:rsidRPr="000402E9">
        <w:rPr>
          <w:b/>
          <w:sz w:val="20"/>
        </w:rPr>
        <w:t>.</w:t>
      </w:r>
      <w:r w:rsidRPr="00FA5FDB">
        <w:rPr>
          <w:sz w:val="20"/>
        </w:rPr>
        <w:t xml:space="preserve"> </w:t>
      </w:r>
      <w:r w:rsidRPr="004A1220">
        <w:rPr>
          <w:sz w:val="20"/>
        </w:rPr>
        <w:t xml:space="preserve">Гарантирующий поставщик вправе в одностороннем порядке </w:t>
      </w:r>
      <w:r w:rsidRPr="001C2889">
        <w:rPr>
          <w:sz w:val="20"/>
        </w:rPr>
        <w:t>отказаться от исполнения договора во внесудебном порядке</w:t>
      </w:r>
      <w:r w:rsidRPr="004A1220" w:rsidDel="00395699">
        <w:rPr>
          <w:sz w:val="20"/>
        </w:rPr>
        <w:t xml:space="preserve"> </w:t>
      </w:r>
      <w:r w:rsidRPr="004A1220">
        <w:rPr>
          <w:sz w:val="20"/>
        </w:rPr>
        <w:t xml:space="preserve"> при утрате Потребителем права собственности или иного законного основания владения </w:t>
      </w:r>
      <w:proofErr w:type="spellStart"/>
      <w:r w:rsidRPr="004A1220">
        <w:rPr>
          <w:sz w:val="20"/>
        </w:rPr>
        <w:t>энергопринимающим</w:t>
      </w:r>
      <w:proofErr w:type="spellEnd"/>
      <w:r w:rsidRPr="004A1220">
        <w:rPr>
          <w:sz w:val="20"/>
        </w:rPr>
        <w:t xml:space="preserve"> устройством либо другим необходимым оборудованием.</w:t>
      </w:r>
    </w:p>
    <w:p w:rsidR="008F1506" w:rsidRPr="00FA5FDB" w:rsidRDefault="008F1506" w:rsidP="008F1506">
      <w:pPr>
        <w:ind w:firstLine="720"/>
        <w:jc w:val="both"/>
        <w:rPr>
          <w:sz w:val="20"/>
          <w:szCs w:val="20"/>
        </w:rPr>
      </w:pPr>
      <w:r w:rsidRPr="00FA5FDB">
        <w:rPr>
          <w:sz w:val="20"/>
          <w:szCs w:val="20"/>
        </w:rPr>
        <w:t xml:space="preserve">В случае, когда Потребитель утратил право на </w:t>
      </w:r>
      <w:proofErr w:type="spellStart"/>
      <w:r w:rsidRPr="00FA5FDB">
        <w:rPr>
          <w:sz w:val="20"/>
          <w:szCs w:val="20"/>
        </w:rPr>
        <w:t>энергопринимающее</w:t>
      </w:r>
      <w:proofErr w:type="spellEnd"/>
      <w:r w:rsidRPr="00FA5FDB">
        <w:rPr>
          <w:sz w:val="20"/>
          <w:szCs w:val="20"/>
        </w:rPr>
        <w:t xml:space="preserve"> устройство или иное необходимое оборудование, Гарантирующий поставщик уведомляет Потребителя о расторжении договора в письменной форме </w:t>
      </w:r>
      <w:r w:rsidRPr="00FA5FDB">
        <w:rPr>
          <w:sz w:val="20"/>
          <w:szCs w:val="20"/>
        </w:rPr>
        <w:lastRenderedPageBreak/>
        <w:t>не менее чем за 3</w:t>
      </w:r>
      <w:r>
        <w:rPr>
          <w:sz w:val="20"/>
          <w:szCs w:val="20"/>
        </w:rPr>
        <w:t xml:space="preserve"> (три)</w:t>
      </w:r>
      <w:r w:rsidRPr="00FA5FDB">
        <w:rPr>
          <w:sz w:val="20"/>
          <w:szCs w:val="20"/>
        </w:rPr>
        <w:t xml:space="preserve"> рабочих дня до его расторжения. Датой расторжения договора считается день, указанный в уведомлении.   </w:t>
      </w:r>
    </w:p>
    <w:p w:rsidR="008F1506" w:rsidRPr="00EA4C04" w:rsidRDefault="008F1506" w:rsidP="008F1506">
      <w:pPr>
        <w:numPr>
          <w:ilvl w:val="1"/>
          <w:numId w:val="2"/>
        </w:numPr>
        <w:shd w:val="clear" w:color="auto" w:fill="FFFFFF"/>
        <w:tabs>
          <w:tab w:val="left" w:pos="0"/>
          <w:tab w:val="left" w:pos="900"/>
          <w:tab w:val="num" w:pos="1260"/>
        </w:tabs>
        <w:autoSpaceDE w:val="0"/>
        <w:autoSpaceDN w:val="0"/>
        <w:adjustRightInd w:val="0"/>
        <w:ind w:left="0" w:firstLine="720"/>
        <w:jc w:val="both"/>
        <w:outlineLvl w:val="0"/>
        <w:rPr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>Потребитель о</w:t>
      </w:r>
      <w:r w:rsidRPr="00EA4C04">
        <w:rPr>
          <w:b/>
          <w:color w:val="000000"/>
          <w:sz w:val="20"/>
          <w:szCs w:val="20"/>
        </w:rPr>
        <w:t>бязан</w:t>
      </w:r>
      <w:r w:rsidRPr="00EA4C04">
        <w:rPr>
          <w:color w:val="000000"/>
          <w:sz w:val="20"/>
          <w:szCs w:val="20"/>
        </w:rPr>
        <w:t>:</w:t>
      </w:r>
    </w:p>
    <w:p w:rsidR="008F1506" w:rsidRPr="00EA4C04" w:rsidRDefault="008F1506" w:rsidP="008F1506">
      <w:pPr>
        <w:numPr>
          <w:ilvl w:val="2"/>
          <w:numId w:val="2"/>
        </w:numPr>
        <w:shd w:val="clear" w:color="auto" w:fill="FFFFFF"/>
        <w:tabs>
          <w:tab w:val="left" w:pos="0"/>
          <w:tab w:val="left" w:pos="900"/>
          <w:tab w:val="left" w:pos="1276"/>
          <w:tab w:val="num" w:pos="144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>Использовать электрическую энергию только для бытового потребления.</w:t>
      </w:r>
    </w:p>
    <w:p w:rsidR="008F1506" w:rsidRPr="00EA4C04" w:rsidRDefault="008F1506" w:rsidP="008F1506">
      <w:pPr>
        <w:numPr>
          <w:ilvl w:val="2"/>
          <w:numId w:val="2"/>
        </w:numPr>
        <w:shd w:val="clear" w:color="auto" w:fill="FFFFFF"/>
        <w:tabs>
          <w:tab w:val="left" w:pos="0"/>
          <w:tab w:val="left" w:pos="900"/>
          <w:tab w:val="left" w:pos="1276"/>
          <w:tab w:val="num" w:pos="144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>Самостоятельно урегулировать с сетевой организацией (телефоны указаны в п. 8.10. настоящего Договора) вопросы взаимодействия в части определения границ балансовой принадлежности и эксплуатационной ответственности, организации коммерческого учета.</w:t>
      </w:r>
    </w:p>
    <w:p w:rsidR="008F1506" w:rsidRPr="00EA4C04" w:rsidRDefault="008F1506" w:rsidP="008F1506">
      <w:pPr>
        <w:numPr>
          <w:ilvl w:val="2"/>
          <w:numId w:val="2"/>
        </w:numPr>
        <w:shd w:val="clear" w:color="auto" w:fill="FFFFFF"/>
        <w:tabs>
          <w:tab w:val="left" w:pos="0"/>
          <w:tab w:val="left" w:pos="900"/>
          <w:tab w:val="left" w:pos="1276"/>
          <w:tab w:val="num" w:pos="144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>Принять электрическую энергию, обеспечить безопасность эксплуатации находящихся в его ведении электрических сетей и исправность используемых приборов и оборудования, связанных с потреблением электрической энергии.</w:t>
      </w:r>
    </w:p>
    <w:p w:rsidR="008F1506" w:rsidRPr="001A7CB7" w:rsidRDefault="008F1506" w:rsidP="008F1506">
      <w:pPr>
        <w:numPr>
          <w:ilvl w:val="2"/>
          <w:numId w:val="2"/>
        </w:numPr>
        <w:shd w:val="clear" w:color="auto" w:fill="FFFFFF"/>
        <w:tabs>
          <w:tab w:val="left" w:pos="0"/>
          <w:tab w:val="left" w:pos="900"/>
          <w:tab w:val="left" w:pos="1276"/>
          <w:tab w:val="num" w:pos="144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 xml:space="preserve">Производить оплату потребленной электрической энергии не позднее </w:t>
      </w:r>
      <w:r w:rsidRPr="001A7CB7">
        <w:rPr>
          <w:color w:val="000000"/>
          <w:sz w:val="20"/>
          <w:szCs w:val="20"/>
        </w:rPr>
        <w:t>25 числа месяца, следующего за расчетным периодом.</w:t>
      </w:r>
    </w:p>
    <w:p w:rsidR="008F1506" w:rsidRPr="001A7CB7" w:rsidRDefault="008F1506" w:rsidP="008F1506">
      <w:pPr>
        <w:shd w:val="clear" w:color="auto" w:fill="FFFFFF"/>
        <w:ind w:firstLine="720"/>
        <w:jc w:val="both"/>
        <w:rPr>
          <w:sz w:val="20"/>
          <w:szCs w:val="20"/>
        </w:rPr>
      </w:pPr>
      <w:r w:rsidRPr="001A7CB7">
        <w:rPr>
          <w:sz w:val="20"/>
          <w:szCs w:val="20"/>
        </w:rPr>
        <w:t xml:space="preserve">В случае если размер оплаты превысит стоимость объема фактически потребленной электрической энергии (мощности) в расчетном периоде, за который осуществляется оплата, излишне уплаченная сумма засчитывается в счет платежа за следующие расчетные периоды, а в случае имеющейся задолженности по оплате потребленной электрической энергии, засчитывается в счет погашения такой задолженности. </w:t>
      </w:r>
    </w:p>
    <w:p w:rsidR="008F1506" w:rsidRPr="001A7CB7" w:rsidRDefault="008F1506" w:rsidP="008F1506">
      <w:pPr>
        <w:shd w:val="clear" w:color="auto" w:fill="FFFFFF"/>
        <w:ind w:firstLine="720"/>
        <w:jc w:val="both"/>
        <w:rPr>
          <w:sz w:val="20"/>
          <w:szCs w:val="20"/>
        </w:rPr>
      </w:pPr>
      <w:r w:rsidRPr="001A7CB7">
        <w:rPr>
          <w:b/>
          <w:sz w:val="20"/>
          <w:szCs w:val="20"/>
        </w:rPr>
        <w:t>3.3.5.</w:t>
      </w:r>
      <w:r w:rsidRPr="001A7CB7">
        <w:rPr>
          <w:sz w:val="20"/>
          <w:szCs w:val="20"/>
        </w:rPr>
        <w:t xml:space="preserve"> Самостоятельно производить полное ограничение режима потребления путем отключения собственных энергетических устройств в соответствии с действующим законодательством  </w:t>
      </w:r>
      <w:r>
        <w:rPr>
          <w:color w:val="000000"/>
          <w:sz w:val="20"/>
          <w:szCs w:val="20"/>
        </w:rPr>
        <w:t>Российской Федерации</w:t>
      </w:r>
      <w:r w:rsidRPr="001A7CB7">
        <w:rPr>
          <w:sz w:val="20"/>
          <w:szCs w:val="20"/>
        </w:rPr>
        <w:t>.</w:t>
      </w:r>
    </w:p>
    <w:p w:rsidR="008F1506" w:rsidRPr="001A7CB7" w:rsidRDefault="008F1506" w:rsidP="008F1506">
      <w:pPr>
        <w:shd w:val="clear" w:color="auto" w:fill="FFFFFF"/>
        <w:ind w:firstLine="720"/>
        <w:jc w:val="both"/>
        <w:rPr>
          <w:sz w:val="20"/>
          <w:szCs w:val="20"/>
        </w:rPr>
      </w:pPr>
      <w:r w:rsidRPr="001A7CB7">
        <w:rPr>
          <w:b/>
          <w:sz w:val="20"/>
          <w:szCs w:val="20"/>
        </w:rPr>
        <w:t>3.3.6.</w:t>
      </w:r>
      <w:r w:rsidRPr="001A7CB7">
        <w:rPr>
          <w:sz w:val="20"/>
          <w:szCs w:val="20"/>
        </w:rPr>
        <w:t xml:space="preserve"> </w:t>
      </w:r>
      <w:r>
        <w:rPr>
          <w:sz w:val="20"/>
          <w:szCs w:val="20"/>
        </w:rPr>
        <w:t>Компенсировать</w:t>
      </w:r>
      <w:r w:rsidRPr="001A7CB7">
        <w:rPr>
          <w:sz w:val="20"/>
          <w:szCs w:val="20"/>
        </w:rPr>
        <w:t xml:space="preserve"> Гарантирующему поставщику расходы на оплату действий по введению ограничения режима потребления и последующему его восстановлению, согласно ценам, утвержденным Гарантирующим поставщиком.</w:t>
      </w:r>
    </w:p>
    <w:p w:rsidR="008F1506" w:rsidRPr="001A7CB7" w:rsidRDefault="008F1506" w:rsidP="008F1506">
      <w:pPr>
        <w:numPr>
          <w:ilvl w:val="2"/>
          <w:numId w:val="3"/>
        </w:numPr>
        <w:shd w:val="clear" w:color="auto" w:fill="FFFFFF"/>
        <w:tabs>
          <w:tab w:val="clear" w:pos="2935"/>
          <w:tab w:val="left" w:pos="0"/>
          <w:tab w:val="left" w:pos="900"/>
          <w:tab w:val="num" w:pos="1276"/>
        </w:tabs>
        <w:autoSpaceDE w:val="0"/>
        <w:autoSpaceDN w:val="0"/>
        <w:adjustRightInd w:val="0"/>
        <w:ind w:left="0" w:firstLine="709"/>
        <w:jc w:val="both"/>
        <w:outlineLvl w:val="0"/>
        <w:rPr>
          <w:color w:val="000000"/>
          <w:sz w:val="20"/>
          <w:szCs w:val="20"/>
        </w:rPr>
      </w:pPr>
      <w:r w:rsidRPr="001A7CB7">
        <w:rPr>
          <w:color w:val="000000"/>
          <w:sz w:val="20"/>
          <w:szCs w:val="20"/>
        </w:rPr>
        <w:t>Обеспечивать беспрепятственный доступ уполномоченным представителям Гарантирующего поставщика и (или) сетевой организации к действующим электроустановкам и средствам коммерческого учета для контроля соблюдения договорных условий и технического состояния приборов учета.</w:t>
      </w:r>
    </w:p>
    <w:p w:rsidR="008F1506" w:rsidRPr="001A7CB7" w:rsidRDefault="008F1506" w:rsidP="008F1506">
      <w:pPr>
        <w:numPr>
          <w:ilvl w:val="2"/>
          <w:numId w:val="3"/>
        </w:numPr>
        <w:shd w:val="clear" w:color="auto" w:fill="FFFFFF"/>
        <w:tabs>
          <w:tab w:val="left" w:pos="0"/>
          <w:tab w:val="left" w:pos="900"/>
          <w:tab w:val="left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1A7CB7">
        <w:rPr>
          <w:color w:val="000000"/>
          <w:sz w:val="20"/>
          <w:szCs w:val="20"/>
        </w:rPr>
        <w:t xml:space="preserve">Уплатить Гарантирующему поставщику пени, рассчитанные в соответствии с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1A7CB7">
        <w:rPr>
          <w:color w:val="000000"/>
          <w:sz w:val="20"/>
          <w:szCs w:val="20"/>
        </w:rPr>
        <w:t xml:space="preserve">. </w:t>
      </w:r>
    </w:p>
    <w:p w:rsidR="008F1506" w:rsidRPr="00EA4C04" w:rsidRDefault="008F1506" w:rsidP="008F1506">
      <w:pPr>
        <w:numPr>
          <w:ilvl w:val="2"/>
          <w:numId w:val="3"/>
        </w:numPr>
        <w:shd w:val="clear" w:color="auto" w:fill="FFFFFF"/>
        <w:tabs>
          <w:tab w:val="left" w:pos="0"/>
          <w:tab w:val="left" w:pos="900"/>
          <w:tab w:val="left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 xml:space="preserve">В случаях выявления </w:t>
      </w:r>
      <w:proofErr w:type="spellStart"/>
      <w:r w:rsidRPr="00EA4C04">
        <w:rPr>
          <w:color w:val="000000"/>
          <w:sz w:val="20"/>
          <w:szCs w:val="20"/>
        </w:rPr>
        <w:t>безучетного</w:t>
      </w:r>
      <w:proofErr w:type="spellEnd"/>
      <w:r w:rsidRPr="00EA4C04">
        <w:rPr>
          <w:color w:val="000000"/>
          <w:sz w:val="20"/>
          <w:szCs w:val="20"/>
        </w:rPr>
        <w:t xml:space="preserve"> потребления оплатить Гарантирующему поставщику потребленную электроэнергию в полном объеме в соответствии с действующим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color w:val="000000"/>
          <w:sz w:val="20"/>
          <w:szCs w:val="20"/>
        </w:rPr>
        <w:t>.</w:t>
      </w:r>
    </w:p>
    <w:p w:rsidR="008F1506" w:rsidRPr="00EA4C04" w:rsidRDefault="008F1506" w:rsidP="008F1506">
      <w:pPr>
        <w:numPr>
          <w:ilvl w:val="2"/>
          <w:numId w:val="3"/>
        </w:numPr>
        <w:shd w:val="clear" w:color="auto" w:fill="FFFFFF"/>
        <w:tabs>
          <w:tab w:val="left" w:pos="0"/>
          <w:tab w:val="left" w:pos="1080"/>
          <w:tab w:val="left" w:pos="1276"/>
          <w:tab w:val="left" w:pos="144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 xml:space="preserve">Обеспечить эксплуатацию, сохранность, обслуживание, в случае необходимости замену РПУ, принадлежащих Потребителю, в соответствии с требованиями </w:t>
      </w:r>
      <w:r w:rsidRPr="00EA4C04">
        <w:rPr>
          <w:spacing w:val="-1"/>
          <w:sz w:val="20"/>
          <w:szCs w:val="20"/>
        </w:rPr>
        <w:t>Правил устройств электроустановок (ПУЭ)</w:t>
      </w:r>
      <w:r w:rsidRPr="00EA4C04">
        <w:rPr>
          <w:color w:val="000000"/>
          <w:sz w:val="20"/>
          <w:szCs w:val="20"/>
        </w:rPr>
        <w:t xml:space="preserve">, </w:t>
      </w:r>
      <w:r w:rsidRPr="00EA4C04">
        <w:rPr>
          <w:spacing w:val="-1"/>
          <w:sz w:val="20"/>
          <w:szCs w:val="20"/>
        </w:rPr>
        <w:t>Правилами технической эксплуатации электроустановок потребителей</w:t>
      </w:r>
      <w:r w:rsidRPr="00EA4C04">
        <w:rPr>
          <w:color w:val="000000"/>
          <w:sz w:val="20"/>
          <w:szCs w:val="20"/>
        </w:rPr>
        <w:t xml:space="preserve"> и правилами организации коммерческого учета электрической энергии на розничных рынках электрической энергии. Замена приборов учета производится с обязательным письменным согласованием с сетевой организацией.</w:t>
      </w:r>
    </w:p>
    <w:p w:rsidR="008F1506" w:rsidRPr="00EA4C04" w:rsidRDefault="008F1506" w:rsidP="008F1506">
      <w:pPr>
        <w:numPr>
          <w:ilvl w:val="2"/>
          <w:numId w:val="3"/>
        </w:numPr>
        <w:shd w:val="clear" w:color="auto" w:fill="FFFFFF"/>
        <w:tabs>
          <w:tab w:val="left" w:pos="0"/>
          <w:tab w:val="left" w:pos="900"/>
          <w:tab w:val="left" w:pos="1276"/>
          <w:tab w:val="left" w:pos="1440"/>
        </w:tabs>
        <w:autoSpaceDE w:val="0"/>
        <w:autoSpaceDN w:val="0"/>
        <w:adjustRightInd w:val="0"/>
        <w:ind w:left="0" w:firstLine="720"/>
        <w:jc w:val="both"/>
        <w:outlineLvl w:val="0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 xml:space="preserve">Нести ответственность за состояние и обслуживание объектов электросетевого хозяйства  в границе балансовой принадлежности Потребителя, которая фиксируется в актах разграничения балансовой принадлежности электросетей и актах разграничения эксплуатационной ответственности </w:t>
      </w:r>
      <w:r w:rsidRPr="00EA4C04">
        <w:rPr>
          <w:snapToGrid w:val="0"/>
          <w:sz w:val="20"/>
          <w:szCs w:val="20"/>
        </w:rPr>
        <w:t>(Потребителя и сетевой организации), подписанными уполномоченными лицами Потребителя и сетевой организации</w:t>
      </w:r>
      <w:r w:rsidRPr="00EA4C04">
        <w:rPr>
          <w:color w:val="000000"/>
          <w:sz w:val="20"/>
          <w:szCs w:val="20"/>
        </w:rPr>
        <w:t>, являющихся приложением к настоящему Договору.</w:t>
      </w:r>
    </w:p>
    <w:p w:rsidR="008F1506" w:rsidRPr="00EA4C04" w:rsidRDefault="008F1506" w:rsidP="008F1506">
      <w:pPr>
        <w:numPr>
          <w:ilvl w:val="1"/>
          <w:numId w:val="3"/>
        </w:numPr>
        <w:shd w:val="clear" w:color="auto" w:fill="FFFFFF"/>
        <w:tabs>
          <w:tab w:val="clear" w:pos="1931"/>
          <w:tab w:val="left" w:pos="0"/>
          <w:tab w:val="left" w:pos="900"/>
          <w:tab w:val="num" w:pos="1276"/>
        </w:tabs>
        <w:autoSpaceDE w:val="0"/>
        <w:autoSpaceDN w:val="0"/>
        <w:adjustRightInd w:val="0"/>
        <w:ind w:left="0" w:firstLine="720"/>
        <w:jc w:val="both"/>
        <w:outlineLvl w:val="0"/>
        <w:rPr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>Потребитель имеет право:</w:t>
      </w:r>
    </w:p>
    <w:p w:rsidR="008F1506" w:rsidRPr="001A7CB7" w:rsidRDefault="008F1506" w:rsidP="008F1506">
      <w:pPr>
        <w:shd w:val="clear" w:color="auto" w:fill="FFFFFF"/>
        <w:tabs>
          <w:tab w:val="left" w:pos="0"/>
          <w:tab w:val="left" w:pos="900"/>
          <w:tab w:val="left" w:pos="1276"/>
        </w:tabs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0"/>
          <w:szCs w:val="20"/>
        </w:rPr>
      </w:pPr>
      <w:r w:rsidRPr="004A1220">
        <w:rPr>
          <w:b/>
          <w:color w:val="000000"/>
          <w:sz w:val="20"/>
          <w:szCs w:val="20"/>
        </w:rPr>
        <w:t>3.4.1.</w:t>
      </w:r>
      <w:r>
        <w:rPr>
          <w:b/>
          <w:color w:val="000000"/>
          <w:sz w:val="20"/>
          <w:szCs w:val="20"/>
        </w:rPr>
        <w:t xml:space="preserve"> </w:t>
      </w:r>
      <w:r w:rsidRPr="001A7CB7">
        <w:rPr>
          <w:color w:val="000000"/>
          <w:sz w:val="20"/>
          <w:szCs w:val="20"/>
        </w:rPr>
        <w:t xml:space="preserve">Требовать от  Гарантирующего поставщика поддержания  в точках поставки электрической энергии (мощности) качества электрической энергии (мощности) в соответствии с требованиями действующих технических регламентов (ГОСТ), утвержденных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1A7CB7">
        <w:rPr>
          <w:color w:val="000000"/>
          <w:sz w:val="20"/>
          <w:szCs w:val="20"/>
        </w:rPr>
        <w:t>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  <w:tab w:val="num" w:pos="2935"/>
        </w:tabs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0"/>
          <w:szCs w:val="20"/>
        </w:rPr>
      </w:pPr>
      <w:r w:rsidRPr="004A1220">
        <w:rPr>
          <w:b/>
          <w:color w:val="000000"/>
          <w:sz w:val="20"/>
          <w:szCs w:val="20"/>
        </w:rPr>
        <w:t>3.4.2.</w:t>
      </w:r>
      <w:r>
        <w:rPr>
          <w:b/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Обращаться в адрес Гарантирующего поставщика с жалобами, заявлениями и претензиями по вопросам качества электроэнергии и надежности электроснабжения в  течение 5</w:t>
      </w:r>
      <w:r>
        <w:rPr>
          <w:color w:val="000000"/>
          <w:sz w:val="20"/>
          <w:szCs w:val="20"/>
        </w:rPr>
        <w:t xml:space="preserve"> (пяти)</w:t>
      </w:r>
      <w:r w:rsidRPr="00EA4C04">
        <w:rPr>
          <w:color w:val="000000"/>
          <w:sz w:val="20"/>
          <w:szCs w:val="20"/>
        </w:rPr>
        <w:t xml:space="preserve"> рабочих дней  с момента  </w:t>
      </w:r>
      <w:proofErr w:type="gramStart"/>
      <w:r w:rsidRPr="00EA4C04">
        <w:rPr>
          <w:color w:val="000000"/>
          <w:sz w:val="20"/>
          <w:szCs w:val="20"/>
        </w:rPr>
        <w:t>обнаружения ухудшения показателей качества электроэнергии</w:t>
      </w:r>
      <w:proofErr w:type="gramEnd"/>
      <w:r w:rsidRPr="00EA4C04">
        <w:rPr>
          <w:color w:val="000000"/>
          <w:sz w:val="20"/>
          <w:szCs w:val="20"/>
        </w:rPr>
        <w:t xml:space="preserve"> и снижения надежности электроснабжения согласно трехстороннему акту, подписанному уполномоченным лицом Гарантирующего поставщика, сетевой организации и Потребителя.</w:t>
      </w:r>
    </w:p>
    <w:p w:rsidR="008F1506" w:rsidRPr="005A17A8" w:rsidRDefault="008F1506" w:rsidP="008F1506">
      <w:pPr>
        <w:shd w:val="clear" w:color="auto" w:fill="FFFFFF"/>
        <w:tabs>
          <w:tab w:val="left" w:pos="0"/>
          <w:tab w:val="left" w:pos="900"/>
          <w:tab w:val="num" w:pos="2935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4A1220">
        <w:rPr>
          <w:b/>
          <w:color w:val="000000"/>
          <w:sz w:val="20"/>
          <w:szCs w:val="20"/>
        </w:rPr>
        <w:t>3.4.3.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 xml:space="preserve">Заявлять Гарантирующему поставщику об ошибках, обнаруженных в платежных документах, </w:t>
      </w:r>
      <w:r w:rsidRPr="00EA4C04">
        <w:rPr>
          <w:sz w:val="20"/>
          <w:szCs w:val="20"/>
        </w:rPr>
        <w:t>оформленных Гарантирующим поставщиком.</w:t>
      </w:r>
    </w:p>
    <w:p w:rsidR="008F1506" w:rsidRPr="005A17A8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4A1220">
        <w:rPr>
          <w:b/>
          <w:spacing w:val="-1"/>
          <w:sz w:val="20"/>
          <w:szCs w:val="20"/>
        </w:rPr>
        <w:t>3.4.4.</w:t>
      </w:r>
      <w:r>
        <w:rPr>
          <w:spacing w:val="-1"/>
          <w:sz w:val="20"/>
          <w:szCs w:val="20"/>
        </w:rPr>
        <w:t xml:space="preserve"> </w:t>
      </w:r>
      <w:r w:rsidRPr="005A17A8">
        <w:rPr>
          <w:spacing w:val="-1"/>
          <w:sz w:val="20"/>
          <w:szCs w:val="20"/>
        </w:rPr>
        <w:t>Уменьшить в</w:t>
      </w:r>
      <w:r w:rsidRPr="005A17A8">
        <w:rPr>
          <w:snapToGrid w:val="0"/>
          <w:spacing w:val="-1"/>
          <w:sz w:val="20"/>
          <w:szCs w:val="20"/>
        </w:rPr>
        <w:t xml:space="preserve"> одностороннем порядке, в соответствии с действующим законодательством, объемы электрической энергии (мощности), приобретаемые у Гарантирующего поставщика, путем приобретения части объемов электрической энергии (мощности) по договору, обеспечивающему продажу электрической энергии (мощности), заключенному с производителем электрической энергии (мощности) на розничном рынке.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10"/>
          <w:szCs w:val="10"/>
        </w:rPr>
      </w:pP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20"/>
        <w:jc w:val="both"/>
        <w:outlineLvl w:val="0"/>
        <w:rPr>
          <w:color w:val="000000"/>
          <w:sz w:val="10"/>
          <w:szCs w:val="10"/>
        </w:rPr>
      </w:pPr>
    </w:p>
    <w:p w:rsidR="008F1506" w:rsidRPr="00EA4C04" w:rsidRDefault="008F1506" w:rsidP="008F1506">
      <w:pPr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 xml:space="preserve"> Порядок определения объема поставленной Потребителю электрической энергии и объема оказанных услуг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outlineLvl w:val="0"/>
        <w:rPr>
          <w:b/>
          <w:bCs/>
          <w:color w:val="000000"/>
          <w:sz w:val="20"/>
          <w:szCs w:val="20"/>
        </w:rPr>
      </w:pP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Снятие показаний РПУ по каждой точке поставки производится с 25 по 30 число текущего месяца. 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Для определения объема электрической энергии, поставленной Потребителю за расчетный период, снятие показаний РПУ производит сетевая организация или Потребитель, в зависимости от места установки приборов учета и в соответствии с границей эксплуатационной ответственности </w:t>
      </w:r>
      <w:r w:rsidRPr="00EA4C04">
        <w:rPr>
          <w:snapToGrid w:val="0"/>
          <w:sz w:val="20"/>
          <w:szCs w:val="20"/>
        </w:rPr>
        <w:t>(Потребителя и сетевой организации)</w:t>
      </w:r>
      <w:r w:rsidRPr="00EA4C04">
        <w:rPr>
          <w:sz w:val="20"/>
          <w:szCs w:val="20"/>
        </w:rPr>
        <w:t>. При установке РПУ в зоне эксплуатационной ответственности Потребителя, показания передаются Потребителем в сетевую организацию по телефонам, указанным в п. 8.10. настоящего Договора.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>Объем фактически полученной Потребителем за расчетный период электрической энергии определяется на основании показаний прибора учета, проверенного в установленном порядке и внесенного в государственный реестр средств измерений. Для учета потребляемой электрической энергии подлежат использованию приборы учета класса точности 2,0 и выше.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>Сохранность прибора учета (схемы учета) определяется отсутствием следов порчи корпуса прибора или повреждения его внутреннего оборудования, а также сохранностью пломб и знака маркировки (идентификационного номера).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Если точки поставки электрической энергии Потребителя не оборудованы приборами учета, соответствующими установленным пунктом 4.3. настоящего Договора требованиям, определение объема потребленной электрической энергии и объема оказанных услуг, осуществляется в соответствии с действующим законодательством 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sz w:val="20"/>
          <w:szCs w:val="20"/>
        </w:rPr>
        <w:t>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>Места установки расчетных приборов учета, порядок определения объема и стоимости электрической энергии (мощности), поставленной Потребителю, с учетом потерь приведены в Приложении № 2 к настоящему Договору.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Расчетные приборы учета Потребителя должны иметь на винтах, крепящих кожух счетчика, пломбы с клеймом </w:t>
      </w:r>
      <w:proofErr w:type="spellStart"/>
      <w:r w:rsidRPr="00EA4C04">
        <w:rPr>
          <w:sz w:val="20"/>
          <w:szCs w:val="20"/>
        </w:rPr>
        <w:t>госповерителя</w:t>
      </w:r>
      <w:proofErr w:type="spellEnd"/>
      <w:r w:rsidRPr="00EA4C04">
        <w:rPr>
          <w:sz w:val="20"/>
          <w:szCs w:val="20"/>
        </w:rPr>
        <w:t>, а на зажимной крышке - пломбу сетевой организации. Снятие пломб, замена приборов учета и трансформаторов тока производится персоналом сетевой организации или Потребителем при обязательном присутствии представителя сетевой организации.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В случае установки приборов учета в помещении Потребителя, при нарушениях, допущенных Потребителем при пользовании электрической энергии (изменение схемы включения расчетного электросчетчика, его повреждение, срыв пломб и др.) сетевой организацией составляется акт о неучтенном потреблении электроэнергии в порядке и форме, </w:t>
      </w:r>
      <w:proofErr w:type="gramStart"/>
      <w:r w:rsidRPr="00EA4C04">
        <w:rPr>
          <w:sz w:val="20"/>
          <w:szCs w:val="20"/>
        </w:rPr>
        <w:t>предусмотренными</w:t>
      </w:r>
      <w:proofErr w:type="gramEnd"/>
      <w:r w:rsidRPr="00EA4C04">
        <w:rPr>
          <w:sz w:val="20"/>
          <w:szCs w:val="20"/>
        </w:rPr>
        <w:t xml:space="preserve"> действующим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sz w:val="20"/>
          <w:szCs w:val="20"/>
        </w:rPr>
        <w:t>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440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>При установке приборов учета не на границе балансовой принадлежности электрических сетей объем учтенной ими электроэнергии корректируется на</w:t>
      </w:r>
      <w:r>
        <w:rPr>
          <w:sz w:val="20"/>
          <w:szCs w:val="20"/>
        </w:rPr>
        <w:t xml:space="preserve"> </w:t>
      </w:r>
      <w:r w:rsidRPr="00EA4C04">
        <w:rPr>
          <w:sz w:val="20"/>
          <w:szCs w:val="20"/>
        </w:rPr>
        <w:t>величину потерь энергии от границы балансовой принадлежности электрических сетей до места установки приборов учета. Величина потерь указана в Приложении № 2 к настоящему Договору.</w:t>
      </w:r>
      <w:r w:rsidRPr="00EA4C04">
        <w:rPr>
          <w:spacing w:val="-1"/>
          <w:sz w:val="20"/>
          <w:szCs w:val="20"/>
        </w:rPr>
        <w:t xml:space="preserve"> 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  <w:tab w:val="left" w:pos="144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Величину нормативных потерь электроэнергии рассчитывает сетевая организация. 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  <w:tab w:val="left" w:pos="144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После  утверждения величины нормативных потерь в Министерстве энергетики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sz w:val="20"/>
          <w:szCs w:val="20"/>
        </w:rPr>
        <w:t xml:space="preserve">, соответствующие изменения считаются внесенными в Приложение № 2 к настоящему Договору и не требуют письменного оформления дополнительным соглашением. 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276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napToGrid w:val="0"/>
          <w:spacing w:val="-1"/>
          <w:sz w:val="20"/>
          <w:szCs w:val="20"/>
        </w:rPr>
        <w:t xml:space="preserve">Определение объемов </w:t>
      </w:r>
      <w:proofErr w:type="spellStart"/>
      <w:r w:rsidRPr="00EA4C04">
        <w:rPr>
          <w:snapToGrid w:val="0"/>
          <w:spacing w:val="-1"/>
          <w:sz w:val="20"/>
          <w:szCs w:val="20"/>
        </w:rPr>
        <w:t>безучетного</w:t>
      </w:r>
      <w:proofErr w:type="spellEnd"/>
      <w:r w:rsidRPr="00EA4C04">
        <w:rPr>
          <w:snapToGrid w:val="0"/>
          <w:spacing w:val="-1"/>
          <w:sz w:val="20"/>
          <w:szCs w:val="20"/>
        </w:rPr>
        <w:t xml:space="preserve"> и (или) бездоговорного потребления производится с</w:t>
      </w:r>
      <w:r w:rsidRPr="00EA4C04">
        <w:rPr>
          <w:spacing w:val="-1"/>
          <w:sz w:val="20"/>
          <w:szCs w:val="20"/>
        </w:rPr>
        <w:t>етевой организацией</w:t>
      </w:r>
      <w:r w:rsidRPr="00EA4C04">
        <w:rPr>
          <w:snapToGrid w:val="0"/>
          <w:spacing w:val="-1"/>
          <w:sz w:val="20"/>
          <w:szCs w:val="20"/>
        </w:rPr>
        <w:t xml:space="preserve"> в соответствии с порядком, установленном действующим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snapToGrid w:val="0"/>
          <w:spacing w:val="-1"/>
          <w:sz w:val="20"/>
          <w:szCs w:val="20"/>
        </w:rPr>
        <w:t>.</w:t>
      </w:r>
    </w:p>
    <w:p w:rsidR="008F1506" w:rsidRPr="00EA4C04" w:rsidRDefault="008F1506" w:rsidP="008F1506">
      <w:pPr>
        <w:numPr>
          <w:ilvl w:val="1"/>
          <w:numId w:val="1"/>
        </w:numPr>
        <w:shd w:val="clear" w:color="auto" w:fill="FFFFFF"/>
        <w:tabs>
          <w:tab w:val="clear" w:pos="360"/>
          <w:tab w:val="left" w:pos="0"/>
          <w:tab w:val="left" w:pos="900"/>
          <w:tab w:val="num" w:pos="1080"/>
          <w:tab w:val="left" w:pos="1276"/>
        </w:tabs>
        <w:autoSpaceDE w:val="0"/>
        <w:autoSpaceDN w:val="0"/>
        <w:adjustRightInd w:val="0"/>
        <w:ind w:left="0" w:firstLine="720"/>
        <w:jc w:val="both"/>
        <w:rPr>
          <w:sz w:val="20"/>
          <w:szCs w:val="20"/>
        </w:rPr>
      </w:pPr>
      <w:r w:rsidRPr="00EA4C04">
        <w:rPr>
          <w:sz w:val="20"/>
          <w:szCs w:val="20"/>
        </w:rPr>
        <w:t xml:space="preserve">Перерасчет платы за неучтённое потребление электроэнергии производится в соответствии с действующим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sz w:val="20"/>
          <w:szCs w:val="20"/>
        </w:rPr>
        <w:t>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8F1506" w:rsidRPr="00EA4C04" w:rsidRDefault="008F1506" w:rsidP="008F1506">
      <w:pPr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>Порядок определения стоимости электроэнергии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5.1.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 xml:space="preserve">Стоимость потребленной электроэнергии определяется в соответствии с тарифами, установленными </w:t>
      </w:r>
      <w:r>
        <w:rPr>
          <w:color w:val="000000"/>
          <w:sz w:val="20"/>
          <w:szCs w:val="20"/>
        </w:rPr>
        <w:t>органом исполнительной власти субъекта Российской Федерации в области государственного регулирования тарифов</w:t>
      </w:r>
      <w:r w:rsidRPr="00EA4C04">
        <w:rPr>
          <w:color w:val="000000"/>
          <w:sz w:val="20"/>
          <w:szCs w:val="20"/>
        </w:rPr>
        <w:t>. Порядок расчета стоимости электроэнергии указан в Приложении № 2 к настоящему Договору.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5.2.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Расчетным периодом для оплаты потребленной электроэнергии устанавливается один календарный месяц.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sz w:val="20"/>
          <w:szCs w:val="20"/>
        </w:rPr>
        <w:t>5.3.</w:t>
      </w:r>
      <w:r>
        <w:rPr>
          <w:sz w:val="20"/>
          <w:szCs w:val="20"/>
        </w:rPr>
        <w:t xml:space="preserve"> </w:t>
      </w:r>
      <w:r w:rsidRPr="00EA4C04">
        <w:rPr>
          <w:sz w:val="20"/>
          <w:szCs w:val="20"/>
        </w:rPr>
        <w:t>Платёжный документ оформляется Гарантирующим поставщиком</w:t>
      </w:r>
      <w:r>
        <w:rPr>
          <w:sz w:val="20"/>
          <w:szCs w:val="20"/>
        </w:rPr>
        <w:t xml:space="preserve"> </w:t>
      </w:r>
      <w:r w:rsidRPr="001A7CB7">
        <w:rPr>
          <w:sz w:val="20"/>
          <w:szCs w:val="20"/>
        </w:rPr>
        <w:t xml:space="preserve">до 10 числа месяца следующего </w:t>
      </w:r>
      <w:proofErr w:type="gramStart"/>
      <w:r w:rsidRPr="001A7CB7">
        <w:rPr>
          <w:sz w:val="20"/>
          <w:szCs w:val="20"/>
        </w:rPr>
        <w:t>за</w:t>
      </w:r>
      <w:proofErr w:type="gramEnd"/>
      <w:r w:rsidRPr="001A7CB7">
        <w:rPr>
          <w:sz w:val="20"/>
          <w:szCs w:val="20"/>
        </w:rPr>
        <w:t xml:space="preserve"> расчетным. Потребитель лично получает платежный документ у Гарантирующего поставщика или Гарантирующий поставщик направляет платежный документ почтой в адрес Потребителя. После получения платежного документа Потребитель производит оплату</w:t>
      </w:r>
      <w:r>
        <w:rPr>
          <w:sz w:val="20"/>
          <w:szCs w:val="20"/>
        </w:rPr>
        <w:t xml:space="preserve"> </w:t>
      </w:r>
      <w:r w:rsidRPr="001A7CB7">
        <w:rPr>
          <w:sz w:val="20"/>
          <w:szCs w:val="20"/>
        </w:rPr>
        <w:t>электроэнергии в пунктах пр</w:t>
      </w:r>
      <w:r w:rsidRPr="00EA4C04">
        <w:rPr>
          <w:sz w:val="20"/>
          <w:szCs w:val="20"/>
        </w:rPr>
        <w:t>иема платежей (адреса указаны в Приложении № 1 к настоящему Договору).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8F1506" w:rsidRPr="00EA4C04" w:rsidRDefault="008F1506" w:rsidP="008F1506">
      <w:pPr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>Ответственность Сторон</w:t>
      </w:r>
    </w:p>
    <w:p w:rsidR="008F1506" w:rsidRPr="000E3C1C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61C91">
        <w:rPr>
          <w:b/>
          <w:spacing w:val="-1"/>
          <w:sz w:val="20"/>
          <w:szCs w:val="20"/>
        </w:rPr>
        <w:t>6.1.</w:t>
      </w:r>
      <w:r>
        <w:rPr>
          <w:spacing w:val="-1"/>
          <w:sz w:val="20"/>
          <w:szCs w:val="20"/>
        </w:rPr>
        <w:t xml:space="preserve"> </w:t>
      </w:r>
      <w:r w:rsidRPr="000E3C1C">
        <w:rPr>
          <w:spacing w:val="-1"/>
          <w:sz w:val="20"/>
          <w:szCs w:val="20"/>
        </w:rPr>
        <w:t>Гарантирующий поставщик несет ответственность за нарушение условий поставки электрической энергии (мощности), в том числе за надежность электроснабжения и качество электрической энергии.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6.2.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 xml:space="preserve">Гарантирующий поставщик не несет ответственности за последствия прекращения подачи электроэнергии в случаях отключения </w:t>
      </w:r>
      <w:proofErr w:type="spellStart"/>
      <w:r w:rsidRPr="00EA4C04">
        <w:rPr>
          <w:color w:val="000000"/>
          <w:sz w:val="20"/>
          <w:szCs w:val="20"/>
        </w:rPr>
        <w:t>энергопринимающих</w:t>
      </w:r>
      <w:proofErr w:type="spellEnd"/>
      <w:r w:rsidRPr="00EA4C04">
        <w:rPr>
          <w:color w:val="000000"/>
          <w:sz w:val="20"/>
          <w:szCs w:val="20"/>
        </w:rPr>
        <w:t xml:space="preserve"> устройств Потребителя, предусмотренных п. 3.2.1. настоящего Договора.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6.3.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 xml:space="preserve">Потребитель несет ответственность в соответствии с действующим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color w:val="000000"/>
          <w:sz w:val="20"/>
          <w:szCs w:val="20"/>
        </w:rPr>
        <w:t xml:space="preserve"> за аварии, произошедшие по вине Потребителя, а также за повреждения электрооборудования, вызванные неправомерными действиями Потребителя.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6.4.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Потребитель несет ответственность за сохранность и исправное состояние расчетных приборов учета и пломб на них, в случае установки расчётных приборов учета в помещении Потребителя.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6.5.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 xml:space="preserve">За неисполнение или ненадлежащее исполнение обязательств по настоящему Договору, Стороны несут ответственность в соответствии с действующим законодательством </w:t>
      </w:r>
      <w:r>
        <w:rPr>
          <w:color w:val="000000"/>
          <w:sz w:val="20"/>
          <w:szCs w:val="20"/>
        </w:rPr>
        <w:t>Российской Федерации</w:t>
      </w:r>
      <w:r w:rsidRPr="00EA4C04">
        <w:rPr>
          <w:color w:val="000000"/>
          <w:sz w:val="20"/>
          <w:szCs w:val="20"/>
        </w:rPr>
        <w:t>.</w:t>
      </w:r>
    </w:p>
    <w:p w:rsidR="008F1506" w:rsidRPr="00CA420C" w:rsidRDefault="008F1506" w:rsidP="008F1506">
      <w:pPr>
        <w:shd w:val="clear" w:color="auto" w:fill="FFFFFF"/>
        <w:ind w:firstLine="720"/>
        <w:jc w:val="both"/>
        <w:rPr>
          <w:spacing w:val="-1"/>
        </w:rPr>
      </w:pPr>
      <w:r w:rsidRPr="00D61C91">
        <w:rPr>
          <w:b/>
          <w:color w:val="000000"/>
          <w:sz w:val="20"/>
          <w:szCs w:val="20"/>
        </w:rPr>
        <w:t>6.6.</w:t>
      </w:r>
      <w:r>
        <w:rPr>
          <w:color w:val="000000"/>
          <w:sz w:val="20"/>
          <w:szCs w:val="20"/>
        </w:rPr>
        <w:t xml:space="preserve"> </w:t>
      </w:r>
      <w:r w:rsidRPr="001C2889">
        <w:rPr>
          <w:color w:val="000000"/>
          <w:sz w:val="20"/>
          <w:szCs w:val="20"/>
        </w:rPr>
        <w:t xml:space="preserve">Стороны могут быть освобождены от ответственности за неисполнение своих обязательств по </w:t>
      </w:r>
      <w:r>
        <w:rPr>
          <w:color w:val="000000"/>
          <w:sz w:val="20"/>
          <w:szCs w:val="20"/>
        </w:rPr>
        <w:t>Д</w:t>
      </w:r>
      <w:r w:rsidRPr="001C2889">
        <w:rPr>
          <w:color w:val="000000"/>
          <w:sz w:val="20"/>
          <w:szCs w:val="20"/>
        </w:rPr>
        <w:t>оговору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 не существовали во время подписания договора и возникли помимо воли Сторон.</w:t>
      </w:r>
    </w:p>
    <w:p w:rsidR="008F1506" w:rsidRPr="001C2889" w:rsidRDefault="008F1506" w:rsidP="008F1506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1C2889">
        <w:rPr>
          <w:b/>
          <w:color w:val="000000"/>
          <w:sz w:val="20"/>
          <w:szCs w:val="20"/>
        </w:rPr>
        <w:t>6.7.</w:t>
      </w:r>
      <w:r>
        <w:rPr>
          <w:color w:val="000000"/>
          <w:sz w:val="20"/>
          <w:szCs w:val="20"/>
        </w:rPr>
        <w:t xml:space="preserve"> </w:t>
      </w:r>
      <w:r w:rsidRPr="001C2889">
        <w:rPr>
          <w:color w:val="000000"/>
          <w:sz w:val="20"/>
          <w:szCs w:val="20"/>
        </w:rPr>
        <w:t>Сторона, подвергшаяся действию обстоятельств непреодолимой силы, должна в течение 1 (одного) календарного дня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:rsidR="008F1506" w:rsidRPr="001C2889" w:rsidRDefault="008F1506" w:rsidP="008F1506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1C2889">
        <w:rPr>
          <w:b/>
          <w:color w:val="000000"/>
          <w:sz w:val="20"/>
          <w:szCs w:val="20"/>
        </w:rPr>
        <w:t>6.8.</w:t>
      </w:r>
      <w:r>
        <w:rPr>
          <w:color w:val="000000"/>
          <w:sz w:val="20"/>
          <w:szCs w:val="20"/>
        </w:rPr>
        <w:t xml:space="preserve"> </w:t>
      </w:r>
      <w:r w:rsidRPr="001C2889">
        <w:rPr>
          <w:color w:val="000000"/>
          <w:sz w:val="20"/>
          <w:szCs w:val="20"/>
        </w:rPr>
        <w:t>Факт возникновения обстоятельств непреодолимой силы должен быть документально подтвержден компетентным органом.</w:t>
      </w:r>
    </w:p>
    <w:p w:rsidR="008F1506" w:rsidRPr="001C2889" w:rsidRDefault="008F1506" w:rsidP="008F1506">
      <w:pPr>
        <w:shd w:val="clear" w:color="auto" w:fill="FFFFFF"/>
        <w:ind w:firstLine="720"/>
        <w:jc w:val="both"/>
        <w:rPr>
          <w:color w:val="000000"/>
          <w:sz w:val="20"/>
          <w:szCs w:val="20"/>
        </w:rPr>
      </w:pPr>
      <w:r w:rsidRPr="001C2889">
        <w:rPr>
          <w:b/>
          <w:color w:val="000000"/>
          <w:sz w:val="20"/>
          <w:szCs w:val="20"/>
        </w:rPr>
        <w:t>6.9.</w:t>
      </w:r>
      <w:r>
        <w:rPr>
          <w:color w:val="000000"/>
          <w:sz w:val="20"/>
          <w:szCs w:val="20"/>
        </w:rPr>
        <w:t xml:space="preserve"> </w:t>
      </w:r>
      <w:r w:rsidRPr="001C2889">
        <w:rPr>
          <w:color w:val="000000"/>
          <w:sz w:val="20"/>
          <w:szCs w:val="20"/>
        </w:rPr>
        <w:t>В случае невозможности полного или частичного исполнения обязатель</w:t>
      </w:r>
      <w:proofErr w:type="gramStart"/>
      <w:r w:rsidRPr="001C2889">
        <w:rPr>
          <w:color w:val="000000"/>
          <w:sz w:val="20"/>
          <w:szCs w:val="20"/>
        </w:rPr>
        <w:t>ств всл</w:t>
      </w:r>
      <w:proofErr w:type="gramEnd"/>
      <w:r w:rsidRPr="001C2889">
        <w:rPr>
          <w:color w:val="000000"/>
          <w:sz w:val="20"/>
          <w:szCs w:val="20"/>
        </w:rPr>
        <w:t xml:space="preserve">едствие действия обстоятельств непреодолимой силы, фактическая или возможная продолжительность которых составит один месяц или более, Сторона, исполнение обязательств которой не затронуто действием непреодолимой силы, будет иметь право расторгнуть </w:t>
      </w:r>
      <w:r>
        <w:rPr>
          <w:color w:val="000000"/>
          <w:sz w:val="20"/>
          <w:szCs w:val="20"/>
        </w:rPr>
        <w:t>Д</w:t>
      </w:r>
      <w:r w:rsidRPr="001C2889">
        <w:rPr>
          <w:color w:val="000000"/>
          <w:sz w:val="20"/>
          <w:szCs w:val="20"/>
        </w:rPr>
        <w:t>оговор полностью или частично без обязательств по возмещению убытков, связанных с его расторжением.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900"/>
        </w:tabs>
        <w:autoSpaceDE w:val="0"/>
        <w:autoSpaceDN w:val="0"/>
        <w:adjustRightInd w:val="0"/>
        <w:ind w:firstLine="709"/>
        <w:jc w:val="both"/>
        <w:rPr>
          <w:sz w:val="10"/>
          <w:szCs w:val="10"/>
        </w:rPr>
      </w:pPr>
    </w:p>
    <w:p w:rsidR="008F1506" w:rsidRPr="00EA4C04" w:rsidRDefault="008F1506" w:rsidP="008F1506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  <w:tab w:val="left" w:pos="993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 xml:space="preserve"> Порядок рассмотрения споров</w:t>
      </w:r>
    </w:p>
    <w:p w:rsidR="008F1506" w:rsidRPr="001C2889" w:rsidRDefault="008F1506" w:rsidP="008F1506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1C2889">
        <w:rPr>
          <w:color w:val="000000"/>
          <w:sz w:val="20"/>
          <w:szCs w:val="20"/>
        </w:rPr>
        <w:t xml:space="preserve">.1. </w:t>
      </w:r>
      <w:proofErr w:type="gramStart"/>
      <w:r w:rsidRPr="001C2889">
        <w:rPr>
          <w:color w:val="000000"/>
          <w:sz w:val="20"/>
          <w:szCs w:val="20"/>
        </w:rPr>
        <w:t>В целях соблюдения обязательного досудебного порядка урегулирования спора Стороны договорились разрешать все разногласия, связанные с исполнением и / или неисполнением Договора, путем направления подписанной уполномоченным лицом претензии (графического образа претензии в случае направления электронной почтой или факсом) в адрес Стороны, нарушившей обязательства по договору (по почтовому адресу либо по адресу электронной почты, либо по номеру факс</w:t>
      </w:r>
      <w:r>
        <w:rPr>
          <w:color w:val="000000"/>
          <w:sz w:val="20"/>
          <w:szCs w:val="20"/>
        </w:rPr>
        <w:t>а</w:t>
      </w:r>
      <w:r w:rsidRPr="001C2889">
        <w:rPr>
          <w:color w:val="000000"/>
          <w:sz w:val="20"/>
          <w:szCs w:val="20"/>
        </w:rPr>
        <w:t xml:space="preserve">, указанным в разделе </w:t>
      </w:r>
      <w:r>
        <w:rPr>
          <w:color w:val="000000"/>
          <w:sz w:val="20"/>
          <w:szCs w:val="20"/>
        </w:rPr>
        <w:t>9</w:t>
      </w:r>
      <w:r w:rsidRPr="001C2889">
        <w:rPr>
          <w:color w:val="000000"/>
          <w:sz w:val="20"/>
          <w:szCs w:val="20"/>
        </w:rPr>
        <w:t xml:space="preserve"> Договора</w:t>
      </w:r>
      <w:proofErr w:type="gramEnd"/>
      <w:r w:rsidRPr="001C2889">
        <w:rPr>
          <w:color w:val="000000"/>
          <w:sz w:val="20"/>
          <w:szCs w:val="20"/>
        </w:rPr>
        <w:t>). Спор может быть передан на разрешение суда:</w:t>
      </w:r>
    </w:p>
    <w:p w:rsidR="008F1506" w:rsidRPr="001C2889" w:rsidRDefault="008F1506" w:rsidP="008F1506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C2889">
        <w:rPr>
          <w:color w:val="000000"/>
          <w:sz w:val="20"/>
          <w:szCs w:val="20"/>
        </w:rPr>
        <w:t>– 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:rsidR="008F1506" w:rsidRPr="001C2889" w:rsidRDefault="008F1506" w:rsidP="008F1506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C2889">
        <w:rPr>
          <w:color w:val="000000"/>
          <w:sz w:val="20"/>
          <w:szCs w:val="20"/>
        </w:rPr>
        <w:t xml:space="preserve">– при направлении претензии посредством курьерской службы </w:t>
      </w:r>
      <w:proofErr w:type="gramStart"/>
      <w:r w:rsidRPr="001C2889">
        <w:rPr>
          <w:color w:val="000000"/>
          <w:sz w:val="20"/>
          <w:szCs w:val="20"/>
        </w:rPr>
        <w:t>экспресс-доставки</w:t>
      </w:r>
      <w:proofErr w:type="gramEnd"/>
      <w:r w:rsidRPr="001C2889">
        <w:rPr>
          <w:color w:val="000000"/>
          <w:sz w:val="20"/>
          <w:szCs w:val="20"/>
        </w:rPr>
        <w:t xml:space="preserve"> – по истечении 7 (семи) календарных дней со дня направления претензии по почтовому адресу;</w:t>
      </w:r>
    </w:p>
    <w:p w:rsidR="008F1506" w:rsidRPr="00BB7A9E" w:rsidRDefault="008F1506" w:rsidP="008F1506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BB7A9E">
        <w:rPr>
          <w:color w:val="000000"/>
          <w:sz w:val="20"/>
          <w:szCs w:val="20"/>
        </w:rPr>
        <w:t>– при направлении претензии электронной почтой, факсом или нарочно – по истечении 5 (пяти) календарных дней со дня направления претензии по адресу электронной почты или факса либо вручения претензии Стороне.</w:t>
      </w:r>
    </w:p>
    <w:p w:rsidR="008F1506" w:rsidRPr="001C2889" w:rsidRDefault="008F1506" w:rsidP="008F1506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1C2889">
        <w:rPr>
          <w:color w:val="000000"/>
          <w:sz w:val="20"/>
          <w:szCs w:val="20"/>
        </w:rPr>
        <w:t xml:space="preserve">В претензии должны содержаться ссылки на нарушения другой Стороной условий Договора, а также конкретное требование </w:t>
      </w:r>
      <w:r>
        <w:rPr>
          <w:color w:val="000000"/>
          <w:sz w:val="20"/>
          <w:szCs w:val="20"/>
        </w:rPr>
        <w:t>С</w:t>
      </w:r>
      <w:r w:rsidRPr="001C2889">
        <w:rPr>
          <w:color w:val="000000"/>
          <w:sz w:val="20"/>
          <w:szCs w:val="20"/>
        </w:rPr>
        <w:t>тороны, направившей претензию.</w:t>
      </w:r>
    </w:p>
    <w:p w:rsidR="008F1506" w:rsidRPr="001C2889" w:rsidRDefault="008F1506" w:rsidP="008F1506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</w:t>
      </w:r>
      <w:r w:rsidRPr="001C2889">
        <w:rPr>
          <w:color w:val="000000"/>
          <w:sz w:val="20"/>
          <w:szCs w:val="20"/>
        </w:rPr>
        <w:t xml:space="preserve">.2. В случае невозможности разрешения споров и разногласий в претензионном порядке, они подлежат рассмотрению </w:t>
      </w:r>
      <w:r>
        <w:rPr>
          <w:color w:val="000000"/>
          <w:sz w:val="20"/>
          <w:szCs w:val="20"/>
        </w:rPr>
        <w:t xml:space="preserve">в судебном порядке </w:t>
      </w:r>
      <w:r w:rsidRPr="001C2889">
        <w:rPr>
          <w:color w:val="000000"/>
          <w:sz w:val="20"/>
          <w:szCs w:val="20"/>
        </w:rPr>
        <w:t>в соответствии с действующим законодательством Российской Федерации</w:t>
      </w:r>
      <w:r>
        <w:rPr>
          <w:color w:val="000000"/>
          <w:sz w:val="20"/>
          <w:szCs w:val="20"/>
        </w:rPr>
        <w:t>.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10"/>
          <w:szCs w:val="10"/>
        </w:rPr>
      </w:pP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10"/>
          <w:szCs w:val="10"/>
        </w:rPr>
      </w:pPr>
    </w:p>
    <w:p w:rsidR="008F1506" w:rsidRDefault="008F1506" w:rsidP="008F1506">
      <w:pPr>
        <w:numPr>
          <w:ilvl w:val="0"/>
          <w:numId w:val="3"/>
        </w:numPr>
        <w:shd w:val="clear" w:color="auto" w:fill="FFFFFF"/>
        <w:tabs>
          <w:tab w:val="clear" w:pos="720"/>
          <w:tab w:val="left" w:pos="0"/>
          <w:tab w:val="num" w:pos="993"/>
          <w:tab w:val="left" w:pos="1701"/>
          <w:tab w:val="left" w:pos="1985"/>
          <w:tab w:val="left" w:pos="2552"/>
        </w:tabs>
        <w:autoSpaceDE w:val="0"/>
        <w:autoSpaceDN w:val="0"/>
        <w:adjustRightInd w:val="0"/>
        <w:ind w:left="0" w:firstLine="720"/>
        <w:jc w:val="center"/>
        <w:outlineLvl w:val="0"/>
        <w:rPr>
          <w:b/>
          <w:bCs/>
          <w:color w:val="000000"/>
          <w:sz w:val="20"/>
          <w:szCs w:val="20"/>
        </w:rPr>
      </w:pPr>
      <w:r w:rsidRPr="00EA4C04">
        <w:rPr>
          <w:b/>
          <w:bCs/>
          <w:color w:val="000000"/>
          <w:sz w:val="20"/>
          <w:szCs w:val="20"/>
        </w:rPr>
        <w:t>Срок действия договора, адреса и реквизиты Сторон</w:t>
      </w:r>
    </w:p>
    <w:p w:rsidR="008F1506" w:rsidRDefault="008F1506" w:rsidP="008F1506">
      <w:pPr>
        <w:shd w:val="clear" w:color="auto" w:fill="FFFFFF"/>
        <w:tabs>
          <w:tab w:val="left" w:pos="0"/>
          <w:tab w:val="num" w:pos="993"/>
          <w:tab w:val="left" w:pos="1701"/>
          <w:tab w:val="left" w:pos="1985"/>
          <w:tab w:val="left" w:pos="2552"/>
        </w:tabs>
        <w:autoSpaceDE w:val="0"/>
        <w:autoSpaceDN w:val="0"/>
        <w:adjustRightInd w:val="0"/>
        <w:ind w:left="720"/>
        <w:outlineLvl w:val="0"/>
        <w:rPr>
          <w:b/>
          <w:bCs/>
          <w:color w:val="000000"/>
          <w:sz w:val="20"/>
          <w:szCs w:val="20"/>
        </w:rPr>
      </w:pPr>
    </w:p>
    <w:p w:rsidR="008F1506" w:rsidRPr="00EA4C04" w:rsidRDefault="008F1506" w:rsidP="008F1506">
      <w:pPr>
        <w:shd w:val="clear" w:color="auto" w:fill="FFFFFF"/>
        <w:tabs>
          <w:tab w:val="left" w:pos="0"/>
          <w:tab w:val="num" w:pos="1931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8.1.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Настоящий Договор вступает в силу с момента подписания его Сторонами и его действие  распространяется на период с 00 часов 00 минут «___»_________20</w:t>
      </w:r>
      <w:r>
        <w:rPr>
          <w:color w:val="000000"/>
          <w:sz w:val="20"/>
          <w:szCs w:val="20"/>
        </w:rPr>
        <w:t>__</w:t>
      </w:r>
      <w:r w:rsidRPr="00EA4C04">
        <w:rPr>
          <w:color w:val="000000"/>
          <w:sz w:val="20"/>
          <w:szCs w:val="20"/>
        </w:rPr>
        <w:t>г.  по 31 декабря 20</w:t>
      </w:r>
      <w:r>
        <w:rPr>
          <w:color w:val="000000"/>
          <w:sz w:val="20"/>
          <w:szCs w:val="20"/>
        </w:rPr>
        <w:t>__</w:t>
      </w:r>
      <w:r w:rsidRPr="00EA4C04">
        <w:rPr>
          <w:color w:val="000000"/>
          <w:sz w:val="20"/>
          <w:szCs w:val="20"/>
        </w:rPr>
        <w:t xml:space="preserve"> г. включительно.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8.2.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 xml:space="preserve">Договор считается ежегодно продленным на каждый последующий год на тех же условиях, если за 30 </w:t>
      </w:r>
      <w:r>
        <w:rPr>
          <w:color w:val="000000"/>
          <w:sz w:val="20"/>
          <w:szCs w:val="20"/>
        </w:rPr>
        <w:t xml:space="preserve">(тридцать) календарных </w:t>
      </w:r>
      <w:r w:rsidRPr="00EA4C04">
        <w:rPr>
          <w:color w:val="000000"/>
          <w:sz w:val="20"/>
          <w:szCs w:val="20"/>
        </w:rPr>
        <w:t xml:space="preserve">дней до окончания срока действия договора не последует заявления одной из Сторон о его расторжении либо изменении. В случае перезаключения (продления) договора, а также внесения изменений в  условия договора до подписания дополнительного соглашения действует редакция настоящего Договора. 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8.3.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Прекращение действия договора не прекращает обязательства Потребителя по оплате электроэнергии, полученной в период действия настоящего Договора.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8.4.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 xml:space="preserve">Стороны обязуются в тридцатидневный срок письменно извещать друг друга обо всех изменениях, которые могут повлиять на отношения Сторон (Ф.И.О. </w:t>
      </w:r>
      <w:r>
        <w:rPr>
          <w:color w:val="000000"/>
          <w:sz w:val="20"/>
          <w:szCs w:val="20"/>
        </w:rPr>
        <w:t>П</w:t>
      </w:r>
      <w:r w:rsidRPr="00EA4C04">
        <w:rPr>
          <w:color w:val="000000"/>
          <w:sz w:val="20"/>
          <w:szCs w:val="20"/>
        </w:rPr>
        <w:t>отребителя, фактическое местонахождение, контактные телефоны, адреса и др.).</w:t>
      </w:r>
    </w:p>
    <w:p w:rsidR="008F1506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8.5</w:t>
      </w:r>
      <w:r w:rsidRPr="001C2889">
        <w:rPr>
          <w:b/>
          <w:color w:val="000000"/>
          <w:sz w:val="20"/>
          <w:szCs w:val="20"/>
        </w:rPr>
        <w:t>.</w:t>
      </w:r>
      <w:r w:rsidRPr="001C2889">
        <w:rPr>
          <w:color w:val="000000"/>
          <w:sz w:val="20"/>
          <w:szCs w:val="20"/>
        </w:rPr>
        <w:t xml:space="preserve"> Любые изменения и дополнения к Договору действительны при условии, что они совершены в письменной форме и подписаны </w:t>
      </w:r>
      <w:r>
        <w:rPr>
          <w:color w:val="000000"/>
          <w:sz w:val="20"/>
          <w:szCs w:val="20"/>
        </w:rPr>
        <w:t>Сторонами</w:t>
      </w:r>
      <w:r w:rsidRPr="001C2889">
        <w:rPr>
          <w:color w:val="000000"/>
          <w:sz w:val="20"/>
          <w:szCs w:val="20"/>
        </w:rPr>
        <w:t xml:space="preserve">. </w:t>
      </w:r>
    </w:p>
    <w:p w:rsidR="008F1506" w:rsidRPr="001C2889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8.6</w:t>
      </w:r>
      <w:r w:rsidRPr="001C2889">
        <w:rPr>
          <w:b/>
          <w:color w:val="000000"/>
          <w:sz w:val="20"/>
          <w:szCs w:val="20"/>
        </w:rPr>
        <w:t>.</w:t>
      </w:r>
      <w:r w:rsidRPr="001C2889">
        <w:rPr>
          <w:color w:val="000000"/>
          <w:sz w:val="20"/>
          <w:szCs w:val="20"/>
        </w:rPr>
        <w:t xml:space="preserve"> Все уведомления, сообщения, иная переписка в рамках Договора направляются одной Стороной другой Стороне по почтовому адресу, адресу электронной почты, номеру факса, </w:t>
      </w:r>
      <w:proofErr w:type="gramStart"/>
      <w:r w:rsidRPr="001C2889">
        <w:rPr>
          <w:color w:val="000000"/>
          <w:sz w:val="20"/>
          <w:szCs w:val="20"/>
        </w:rPr>
        <w:t>указанным</w:t>
      </w:r>
      <w:proofErr w:type="gramEnd"/>
      <w:r w:rsidRPr="001C2889">
        <w:rPr>
          <w:color w:val="000000"/>
          <w:sz w:val="20"/>
          <w:szCs w:val="20"/>
        </w:rPr>
        <w:t xml:space="preserve"> в договоре. </w:t>
      </w:r>
    </w:p>
    <w:p w:rsidR="008F1506" w:rsidRPr="001C2889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proofErr w:type="gramStart"/>
      <w:r w:rsidRPr="001C2889">
        <w:rPr>
          <w:color w:val="000000"/>
          <w:sz w:val="20"/>
          <w:szCs w:val="20"/>
        </w:rPr>
        <w:t>Любое сообщение (уведомление), направленное по последнему известному другой Стороне почтовому адресу, будет считаться полученным по истечении 3 (трех) календарных дней с даты отправки – для отправлений, направленных курьерской почтой, 15 (пятнадцати) календарных дней с даты отправки – для отправлений, направленных заказным письмом, если более ранняя дата доставки сообщения (уведомления) не установлена документально отчетом о доставке, в день отправки – для отправлений, направленных электронной</w:t>
      </w:r>
      <w:proofErr w:type="gramEnd"/>
      <w:r w:rsidRPr="001C2889">
        <w:rPr>
          <w:color w:val="000000"/>
          <w:sz w:val="20"/>
          <w:szCs w:val="20"/>
        </w:rPr>
        <w:t xml:space="preserve"> почтой или факсом.</w:t>
      </w:r>
    </w:p>
    <w:p w:rsidR="008F1506" w:rsidRPr="001C2889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8.7</w:t>
      </w:r>
      <w:r w:rsidRPr="001C2889">
        <w:rPr>
          <w:b/>
          <w:color w:val="000000"/>
          <w:sz w:val="20"/>
          <w:szCs w:val="20"/>
        </w:rPr>
        <w:t>.</w:t>
      </w:r>
      <w:r w:rsidRPr="001C2889">
        <w:rPr>
          <w:color w:val="000000"/>
          <w:sz w:val="20"/>
          <w:szCs w:val="20"/>
        </w:rPr>
        <w:t xml:space="preserve"> Договор составлен и подписан в 2 (двух) экземплярах, по одному для каждой из Сторон.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1260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8.8.</w:t>
      </w:r>
      <w:r>
        <w:rPr>
          <w:color w:val="000000"/>
          <w:sz w:val="20"/>
          <w:szCs w:val="20"/>
        </w:rPr>
        <w:t xml:space="preserve"> Неотъемлемой частью Договора являются следующие приложения:</w:t>
      </w:r>
    </w:p>
    <w:p w:rsidR="008F1506" w:rsidRDefault="008F1506" w:rsidP="008F1506">
      <w:p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 xml:space="preserve">Приложение № 1 - Адреса пунктов приема платежей. </w:t>
      </w:r>
    </w:p>
    <w:p w:rsidR="008F1506" w:rsidRPr="00EA4C04" w:rsidRDefault="008F1506" w:rsidP="008F1506">
      <w:p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>Приложение № 2 - Порядок определения объема и стоимости электроэнергии (мощности)</w:t>
      </w:r>
      <w:r>
        <w:rPr>
          <w:color w:val="000000"/>
          <w:sz w:val="20"/>
          <w:szCs w:val="20"/>
        </w:rPr>
        <w:t>.</w:t>
      </w:r>
    </w:p>
    <w:p w:rsidR="008F1506" w:rsidRPr="001A7CB7" w:rsidRDefault="008F1506" w:rsidP="008F1506">
      <w:pPr>
        <w:shd w:val="clear" w:color="auto" w:fill="FFFFFF"/>
        <w:tabs>
          <w:tab w:val="left" w:pos="1276"/>
          <w:tab w:val="num" w:pos="2935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EA4C04">
        <w:rPr>
          <w:color w:val="000000"/>
          <w:sz w:val="20"/>
          <w:szCs w:val="20"/>
        </w:rPr>
        <w:t xml:space="preserve">Приложение № 3 - </w:t>
      </w:r>
      <w:r w:rsidRPr="001A7CB7">
        <w:rPr>
          <w:color w:val="000000"/>
          <w:sz w:val="20"/>
          <w:szCs w:val="20"/>
        </w:rPr>
        <w:t>Документы о технологическом присоединении (Приложение может отсутствовать в случае не предоставления Потребителем).</w:t>
      </w:r>
    </w:p>
    <w:p w:rsidR="008F1506" w:rsidRPr="00EA4C04" w:rsidRDefault="008F1506" w:rsidP="008F1506">
      <w:pPr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8.9.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Все приложения являются неотъемлемой частью настоящего Договора.</w:t>
      </w:r>
    </w:p>
    <w:p w:rsidR="008F1506" w:rsidRDefault="008F1506" w:rsidP="008F1506">
      <w:pPr>
        <w:shd w:val="clear" w:color="auto" w:fill="FFFFFF"/>
        <w:tabs>
          <w:tab w:val="left" w:pos="0"/>
          <w:tab w:val="left" w:pos="1276"/>
          <w:tab w:val="num" w:pos="1931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  <w:r w:rsidRPr="00D61C91">
        <w:rPr>
          <w:b/>
          <w:color w:val="000000"/>
          <w:sz w:val="20"/>
          <w:szCs w:val="20"/>
        </w:rPr>
        <w:t>8.10.</w:t>
      </w:r>
      <w:r>
        <w:rPr>
          <w:color w:val="000000"/>
          <w:sz w:val="20"/>
          <w:szCs w:val="20"/>
        </w:rPr>
        <w:t xml:space="preserve"> </w:t>
      </w:r>
      <w:r w:rsidRPr="00EA4C04">
        <w:rPr>
          <w:color w:val="000000"/>
          <w:sz w:val="20"/>
          <w:szCs w:val="20"/>
        </w:rPr>
        <w:t>Телефон сетевой организации:</w:t>
      </w:r>
    </w:p>
    <w:p w:rsidR="008F1506" w:rsidRDefault="008F1506" w:rsidP="008F1506">
      <w:pPr>
        <w:shd w:val="clear" w:color="auto" w:fill="FFFFFF"/>
        <w:tabs>
          <w:tab w:val="left" w:pos="0"/>
          <w:tab w:val="left" w:pos="1276"/>
          <w:tab w:val="num" w:pos="1931"/>
        </w:tabs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0"/>
        </w:rPr>
      </w:pPr>
    </w:p>
    <w:p w:rsidR="008F1506" w:rsidRDefault="008F1506" w:rsidP="008F1506">
      <w:pPr>
        <w:shd w:val="clear" w:color="auto" w:fill="FFFFFF"/>
        <w:tabs>
          <w:tab w:val="left" w:pos="0"/>
          <w:tab w:val="left" w:pos="1276"/>
          <w:tab w:val="num" w:pos="1931"/>
        </w:tabs>
        <w:autoSpaceDE w:val="0"/>
        <w:autoSpaceDN w:val="0"/>
        <w:adjustRightInd w:val="0"/>
        <w:jc w:val="both"/>
        <w:rPr>
          <w:sz w:val="10"/>
          <w:szCs w:val="10"/>
        </w:rPr>
      </w:pPr>
    </w:p>
    <w:p w:rsidR="008F1506" w:rsidRDefault="008F1506" w:rsidP="008F1506">
      <w:pPr>
        <w:shd w:val="clear" w:color="auto" w:fill="FFFFFF"/>
        <w:tabs>
          <w:tab w:val="left" w:pos="0"/>
          <w:tab w:val="left" w:pos="1276"/>
          <w:tab w:val="num" w:pos="1931"/>
        </w:tabs>
        <w:autoSpaceDE w:val="0"/>
        <w:autoSpaceDN w:val="0"/>
        <w:adjustRightInd w:val="0"/>
        <w:jc w:val="both"/>
        <w:rPr>
          <w:sz w:val="10"/>
          <w:szCs w:val="10"/>
        </w:rPr>
      </w:pPr>
    </w:p>
    <w:p w:rsidR="008F1506" w:rsidRDefault="008F1506" w:rsidP="008F1506">
      <w:pPr>
        <w:shd w:val="clear" w:color="auto" w:fill="FFFFFF"/>
        <w:tabs>
          <w:tab w:val="left" w:pos="0"/>
          <w:tab w:val="left" w:pos="1276"/>
          <w:tab w:val="num" w:pos="1931"/>
        </w:tabs>
        <w:autoSpaceDE w:val="0"/>
        <w:autoSpaceDN w:val="0"/>
        <w:adjustRightInd w:val="0"/>
        <w:jc w:val="both"/>
        <w:rPr>
          <w:sz w:val="10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126"/>
        <w:gridCol w:w="1701"/>
        <w:gridCol w:w="2410"/>
      </w:tblGrid>
      <w:tr w:rsidR="008F1506" w:rsidRPr="00FA5FDB" w:rsidTr="008D5A57">
        <w:trPr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autoSpaceDE w:val="0"/>
              <w:autoSpaceDN w:val="0"/>
              <w:adjustRightInd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FA5FDB">
              <w:rPr>
                <w:b/>
                <w:snapToGrid w:val="0"/>
                <w:sz w:val="20"/>
                <w:szCs w:val="20"/>
              </w:rPr>
              <w:t xml:space="preserve">Контактные телефоны для </w:t>
            </w:r>
            <w:r w:rsidRPr="00FA5FDB">
              <w:rPr>
                <w:b/>
                <w:sz w:val="20"/>
                <w:szCs w:val="20"/>
              </w:rPr>
              <w:t xml:space="preserve"> заочного обслуживания потребителей</w:t>
            </w:r>
            <w:r w:rsidRPr="00FA5FDB">
              <w:rPr>
                <w:b/>
                <w:snapToGrid w:val="0"/>
                <w:sz w:val="20"/>
                <w:szCs w:val="20"/>
              </w:rPr>
              <w:t>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FA5FDB">
              <w:rPr>
                <w:b/>
                <w:snapToGrid w:val="0"/>
                <w:sz w:val="20"/>
                <w:szCs w:val="20"/>
              </w:rPr>
              <w:t>АО «</w:t>
            </w:r>
            <w:proofErr w:type="spellStart"/>
            <w:r w:rsidRPr="00FA5FDB">
              <w:rPr>
                <w:b/>
                <w:snapToGrid w:val="0"/>
                <w:sz w:val="20"/>
                <w:szCs w:val="20"/>
              </w:rPr>
              <w:t>Мончегорские</w:t>
            </w:r>
            <w:proofErr w:type="spellEnd"/>
            <w:r w:rsidRPr="00FA5FDB">
              <w:rPr>
                <w:b/>
                <w:snapToGrid w:val="0"/>
                <w:sz w:val="20"/>
                <w:szCs w:val="20"/>
              </w:rPr>
              <w:t xml:space="preserve"> электрические  сети»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FA5FDB">
              <w:rPr>
                <w:b/>
                <w:snapToGrid w:val="0"/>
                <w:sz w:val="20"/>
                <w:szCs w:val="20"/>
              </w:rPr>
              <w:t>АО «</w:t>
            </w:r>
            <w:proofErr w:type="gramStart"/>
            <w:r w:rsidRPr="00FA5FDB">
              <w:rPr>
                <w:b/>
                <w:snapToGrid w:val="0"/>
                <w:sz w:val="20"/>
                <w:szCs w:val="20"/>
              </w:rPr>
              <w:t>Кольская</w:t>
            </w:r>
            <w:proofErr w:type="gramEnd"/>
            <w:r w:rsidRPr="00FA5FDB">
              <w:rPr>
                <w:b/>
                <w:snapToGrid w:val="0"/>
                <w:sz w:val="20"/>
                <w:szCs w:val="20"/>
              </w:rPr>
              <w:t xml:space="preserve"> ГМК»</w:t>
            </w:r>
          </w:p>
        </w:tc>
      </w:tr>
      <w:tr w:rsidR="008F1506" w:rsidRPr="00FA5FDB" w:rsidTr="008D5A57">
        <w:trPr>
          <w:cantSplit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Площадка «СН»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Площадка «ПН»</w:t>
            </w:r>
          </w:p>
        </w:tc>
      </w:tr>
      <w:tr w:rsidR="008F1506" w:rsidRPr="00FA5FDB" w:rsidTr="008D5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jc w:val="both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-</w:t>
            </w:r>
            <w:r w:rsidRPr="00FA5FDB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 w:rsidRPr="00FA5FDB">
              <w:rPr>
                <w:snapToGrid w:val="0"/>
                <w:sz w:val="20"/>
                <w:szCs w:val="20"/>
              </w:rPr>
              <w:t>передачи показаний приборов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7-27-31; 7-32-03;</w:t>
            </w:r>
          </w:p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7-20-00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7-92-11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3-52-27 (Заполярный)</w:t>
            </w:r>
          </w:p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3-38-29 (Никель)</w:t>
            </w:r>
          </w:p>
        </w:tc>
      </w:tr>
      <w:tr w:rsidR="008F1506" w:rsidRPr="00FA5FDB" w:rsidTr="008D5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- оперативно-диспетчерского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7-20-10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7-90-11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3-51-54 (Заполярный)</w:t>
            </w:r>
          </w:p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3-33-66 (Никель)</w:t>
            </w:r>
          </w:p>
        </w:tc>
      </w:tr>
      <w:tr w:rsidR="008F1506" w:rsidRPr="00FA5FDB" w:rsidTr="008D5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1A7CB7" w:rsidRDefault="008F1506" w:rsidP="008D5A57">
            <w:pPr>
              <w:rPr>
                <w:sz w:val="20"/>
                <w:szCs w:val="20"/>
              </w:rPr>
            </w:pPr>
            <w:r w:rsidRPr="001A7CB7">
              <w:rPr>
                <w:sz w:val="20"/>
                <w:szCs w:val="20"/>
              </w:rPr>
              <w:t>-пункт обслуживания потребителей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1A7CB7" w:rsidRDefault="008F1506" w:rsidP="008D5A57">
            <w:pPr>
              <w:jc w:val="center"/>
              <w:rPr>
                <w:sz w:val="20"/>
                <w:szCs w:val="20"/>
              </w:rPr>
            </w:pPr>
            <w:r w:rsidRPr="001A7CB7">
              <w:rPr>
                <w:sz w:val="20"/>
                <w:szCs w:val="20"/>
              </w:rPr>
              <w:t>3-30-81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7-92-11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3-52-08</w:t>
            </w:r>
          </w:p>
        </w:tc>
      </w:tr>
      <w:tr w:rsidR="008F1506" w:rsidRPr="00FA5FDB" w:rsidTr="008D5A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jc w:val="both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-сообщения об авариях и неисправностях электрооборудования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7-20-10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7-90-11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3-51-54 (Заполярный)</w:t>
            </w:r>
          </w:p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3-33-66 (Никель)</w:t>
            </w:r>
          </w:p>
        </w:tc>
      </w:tr>
      <w:tr w:rsidR="008F1506" w:rsidRPr="00FA5FDB" w:rsidTr="008D5A57">
        <w:trPr>
          <w:trHeight w:val="15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jc w:val="both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-сообщения о неисправностях в приборах учета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7-20-00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8F1506" w:rsidP="008D5A57">
            <w:pPr>
              <w:jc w:val="center"/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7-92-11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3-51-54 (Заполярный)</w:t>
            </w:r>
          </w:p>
          <w:p w:rsidR="008F1506" w:rsidRPr="00FA5FDB" w:rsidRDefault="008F1506" w:rsidP="008D5A57">
            <w:pPr>
              <w:rPr>
                <w:snapToGrid w:val="0"/>
                <w:sz w:val="20"/>
                <w:szCs w:val="20"/>
              </w:rPr>
            </w:pPr>
            <w:r w:rsidRPr="00FA5FDB">
              <w:rPr>
                <w:snapToGrid w:val="0"/>
                <w:sz w:val="20"/>
                <w:szCs w:val="20"/>
              </w:rPr>
              <w:t>3-33-66 (Никель)</w:t>
            </w:r>
          </w:p>
        </w:tc>
      </w:tr>
      <w:tr w:rsidR="008F1506" w:rsidRPr="00FA5FDB" w:rsidTr="008D5A57">
        <w:trPr>
          <w:trHeight w:val="15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506" w:rsidRPr="00FA5FDB" w:rsidRDefault="008F1506" w:rsidP="008D5A5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A5FDB">
              <w:rPr>
                <w:b/>
                <w:sz w:val="20"/>
                <w:szCs w:val="20"/>
              </w:rPr>
              <w:t>Ссылка на официальный сайт сетевой организации: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FA5FDB" w:rsidRDefault="002C1493" w:rsidP="008D5A57">
            <w:pPr>
              <w:jc w:val="center"/>
              <w:rPr>
                <w:snapToGrid w:val="0"/>
                <w:sz w:val="20"/>
                <w:szCs w:val="20"/>
              </w:rPr>
            </w:pPr>
            <w:hyperlink r:id="rId9" w:history="1">
              <w:r w:rsidR="008F1506" w:rsidRPr="001C2889">
                <w:rPr>
                  <w:snapToGrid w:val="0"/>
                  <w:sz w:val="20"/>
                  <w:szCs w:val="20"/>
                </w:rPr>
                <w:t>www.melseti.ru</w:t>
              </w:r>
            </w:hyperlink>
          </w:p>
        </w:tc>
        <w:tc>
          <w:tcPr>
            <w:tcW w:w="41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506" w:rsidRPr="001C2889" w:rsidRDefault="002C1493" w:rsidP="008D5A57">
            <w:pPr>
              <w:pStyle w:val="a3"/>
              <w:jc w:val="center"/>
              <w:rPr>
                <w:rFonts w:ascii="Times New Roman" w:hAnsi="Times New Roman"/>
                <w:snapToGrid w:val="0"/>
              </w:rPr>
            </w:pPr>
            <w:hyperlink r:id="rId10" w:history="1">
              <w:r w:rsidR="008F1506" w:rsidRPr="001C2889">
                <w:rPr>
                  <w:rFonts w:ascii="Times New Roman" w:hAnsi="Times New Roman"/>
                  <w:snapToGrid w:val="0"/>
                </w:rPr>
                <w:t>www.kolagmk.ru</w:t>
              </w:r>
            </w:hyperlink>
          </w:p>
        </w:tc>
      </w:tr>
    </w:tbl>
    <w:p w:rsidR="008F1506" w:rsidRPr="00EA4C04" w:rsidRDefault="008F1506" w:rsidP="008F1506">
      <w:pPr>
        <w:numPr>
          <w:ilvl w:val="0"/>
          <w:numId w:val="3"/>
        </w:numPr>
        <w:shd w:val="clear" w:color="auto" w:fill="FFFFFF"/>
        <w:tabs>
          <w:tab w:val="clear" w:pos="720"/>
          <w:tab w:val="left" w:pos="426"/>
          <w:tab w:val="num" w:pos="1276"/>
          <w:tab w:val="left" w:pos="1701"/>
        </w:tabs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2"/>
          <w:szCs w:val="22"/>
        </w:rPr>
      </w:pPr>
      <w:r w:rsidRPr="00EA4C04">
        <w:rPr>
          <w:b/>
          <w:bCs/>
          <w:color w:val="000000"/>
          <w:sz w:val="22"/>
          <w:szCs w:val="22"/>
        </w:rPr>
        <w:t xml:space="preserve">Адреса и реквизиты </w:t>
      </w:r>
      <w:r>
        <w:rPr>
          <w:b/>
          <w:bCs/>
          <w:color w:val="000000"/>
          <w:sz w:val="22"/>
          <w:szCs w:val="22"/>
        </w:rPr>
        <w:t>С</w:t>
      </w:r>
      <w:r w:rsidRPr="00EA4C04">
        <w:rPr>
          <w:b/>
          <w:bCs/>
          <w:color w:val="000000"/>
          <w:sz w:val="22"/>
          <w:szCs w:val="22"/>
        </w:rPr>
        <w:t>торон</w:t>
      </w:r>
    </w:p>
    <w:p w:rsidR="008F1506" w:rsidRPr="00EA4C04" w:rsidRDefault="008F1506" w:rsidP="008F1506">
      <w:pPr>
        <w:shd w:val="clear" w:color="auto" w:fill="FFFFFF"/>
        <w:autoSpaceDE w:val="0"/>
        <w:autoSpaceDN w:val="0"/>
        <w:adjustRightInd w:val="0"/>
        <w:outlineLvl w:val="0"/>
        <w:rPr>
          <w:b/>
          <w:bCs/>
          <w:color w:val="000000"/>
          <w:sz w:val="22"/>
          <w:szCs w:val="22"/>
        </w:rPr>
      </w:pPr>
    </w:p>
    <w:tbl>
      <w:tblPr>
        <w:tblW w:w="9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7"/>
        <w:gridCol w:w="4984"/>
      </w:tblGrid>
      <w:tr w:rsidR="008F1506" w:rsidRPr="006152BC" w:rsidTr="008D5A57">
        <w:trPr>
          <w:trHeight w:val="2784"/>
        </w:trPr>
        <w:tc>
          <w:tcPr>
            <w:tcW w:w="5400" w:type="dxa"/>
          </w:tcPr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Гарантирующий поставщик</w:t>
            </w:r>
          </w:p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________________________________________________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</w:p>
          <w:p w:rsidR="008F1506" w:rsidRPr="00B05A57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  <w:r w:rsidRPr="00B05A57">
              <w:rPr>
                <w:bCs/>
                <w:sz w:val="20"/>
                <w:szCs w:val="20"/>
              </w:rPr>
              <w:t>Юридический адрес:</w:t>
            </w:r>
          </w:p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________________________________________________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________________________________________________</w:t>
            </w: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  <w:r w:rsidRPr="006A11AA">
              <w:rPr>
                <w:bCs/>
                <w:sz w:val="20"/>
                <w:szCs w:val="20"/>
              </w:rPr>
              <w:t>Почтовый адрес:</w:t>
            </w:r>
          </w:p>
          <w:p w:rsidR="008F1506" w:rsidRPr="006A11AA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________________________________________________</w:t>
            </w:r>
          </w:p>
          <w:p w:rsidR="008F1506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</w:p>
          <w:p w:rsidR="008F1506" w:rsidRPr="006A11AA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________________________________________________</w:t>
            </w: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u w:val="single"/>
              </w:rPr>
            </w:pP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152BC">
              <w:rPr>
                <w:color w:val="000000"/>
                <w:sz w:val="20"/>
                <w:szCs w:val="20"/>
                <w:u w:val="single"/>
              </w:rPr>
              <w:t xml:space="preserve">   </w:t>
            </w:r>
          </w:p>
          <w:p w:rsidR="008F1506" w:rsidRPr="006A11AA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11AA">
              <w:rPr>
                <w:bCs/>
                <w:sz w:val="20"/>
                <w:szCs w:val="20"/>
              </w:rPr>
              <w:t>ИНН</w:t>
            </w:r>
            <w:r>
              <w:rPr>
                <w:bCs/>
                <w:sz w:val="20"/>
                <w:szCs w:val="20"/>
              </w:rPr>
              <w:t>:</w:t>
            </w: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___________________________________________</w:t>
            </w:r>
          </w:p>
          <w:p w:rsidR="008F1506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</w:p>
          <w:p w:rsidR="008F1506" w:rsidRPr="006A11AA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КПП</w:t>
            </w:r>
            <w:r w:rsidRPr="006A11AA">
              <w:rPr>
                <w:bCs/>
                <w:sz w:val="20"/>
                <w:szCs w:val="20"/>
              </w:rPr>
              <w:t>:</w:t>
            </w: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___________________________________________</w:t>
            </w:r>
          </w:p>
          <w:p w:rsidR="008F1506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</w:p>
          <w:p w:rsidR="008F1506" w:rsidRPr="006A11AA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11AA">
              <w:rPr>
                <w:bCs/>
                <w:sz w:val="20"/>
                <w:szCs w:val="20"/>
              </w:rPr>
              <w:t>ОГРН:</w:t>
            </w: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</w:t>
            </w:r>
          </w:p>
          <w:p w:rsidR="008F1506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</w:p>
          <w:p w:rsidR="008F1506" w:rsidRPr="006A11AA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Р</w:t>
            </w:r>
            <w:proofErr w:type="gramEnd"/>
            <w:r>
              <w:rPr>
                <w:bCs/>
                <w:sz w:val="20"/>
                <w:szCs w:val="20"/>
              </w:rPr>
              <w:t>/счет</w:t>
            </w:r>
            <w:r w:rsidRPr="006A11AA">
              <w:rPr>
                <w:bCs/>
                <w:sz w:val="20"/>
                <w:szCs w:val="20"/>
              </w:rPr>
              <w:t>:</w:t>
            </w: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</w:t>
            </w:r>
          </w:p>
          <w:p w:rsidR="008F1506" w:rsidRPr="006A11AA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</w:p>
          <w:p w:rsidR="008F1506" w:rsidRDefault="008F1506" w:rsidP="008D5A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96735">
              <w:rPr>
                <w:bCs/>
                <w:sz w:val="20"/>
                <w:szCs w:val="20"/>
              </w:rPr>
              <w:t>БИК: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96735">
              <w:rPr>
                <w:b/>
                <w:bCs/>
                <w:color w:val="000000"/>
                <w:sz w:val="20"/>
                <w:szCs w:val="20"/>
              </w:rPr>
              <w:t>________________________________________</w:t>
            </w:r>
            <w:r>
              <w:rPr>
                <w:b/>
                <w:bCs/>
                <w:color w:val="000000"/>
                <w:sz w:val="20"/>
                <w:szCs w:val="20"/>
              </w:rPr>
              <w:t>___</w:t>
            </w:r>
          </w:p>
          <w:p w:rsidR="008F1506" w:rsidRDefault="008F1506" w:rsidP="008D5A5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К</w:t>
            </w:r>
            <w:proofErr w:type="gramEnd"/>
            <w:r w:rsidRPr="00196735">
              <w:rPr>
                <w:bCs/>
                <w:sz w:val="20"/>
                <w:szCs w:val="20"/>
              </w:rPr>
              <w:t>/счет:</w:t>
            </w:r>
            <w:r w:rsidRPr="00196735">
              <w:rPr>
                <w:b/>
                <w:bCs/>
                <w:color w:val="000000"/>
                <w:sz w:val="20"/>
                <w:szCs w:val="20"/>
              </w:rPr>
              <w:t>_</w:t>
            </w:r>
            <w:r>
              <w:rPr>
                <w:b/>
                <w:bCs/>
                <w:color w:val="000000"/>
                <w:sz w:val="20"/>
                <w:szCs w:val="20"/>
              </w:rPr>
              <w:t>_</w:t>
            </w:r>
            <w:r w:rsidRPr="00196735">
              <w:rPr>
                <w:b/>
                <w:bCs/>
                <w:color w:val="000000"/>
                <w:sz w:val="20"/>
                <w:szCs w:val="20"/>
              </w:rPr>
              <w:t>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8F1506" w:rsidRPr="00196735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Факс</w:t>
            </w:r>
            <w:r w:rsidRPr="00196735">
              <w:rPr>
                <w:bCs/>
                <w:sz w:val="20"/>
                <w:szCs w:val="20"/>
              </w:rPr>
              <w:t>:</w:t>
            </w:r>
            <w:r>
              <w:rPr>
                <w:bCs/>
                <w:sz w:val="20"/>
                <w:szCs w:val="20"/>
              </w:rPr>
              <w:t>_</w:t>
            </w:r>
            <w:r w:rsidRPr="00196735">
              <w:rPr>
                <w:b/>
                <w:bCs/>
                <w:color w:val="000000"/>
                <w:sz w:val="20"/>
                <w:szCs w:val="20"/>
              </w:rPr>
              <w:t>__________________________________________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96735">
              <w:rPr>
                <w:sz w:val="20"/>
                <w:szCs w:val="20"/>
              </w:rPr>
              <w:t>Е</w:t>
            </w:r>
            <w:proofErr w:type="gramEnd"/>
            <w:r w:rsidRPr="00196735">
              <w:rPr>
                <w:sz w:val="20"/>
                <w:szCs w:val="20"/>
              </w:rPr>
              <w:t>-</w:t>
            </w:r>
            <w:proofErr w:type="spellStart"/>
            <w:r w:rsidRPr="00196735">
              <w:rPr>
                <w:sz w:val="20"/>
                <w:szCs w:val="20"/>
              </w:rPr>
              <w:t>mail</w:t>
            </w:r>
            <w:proofErr w:type="spellEnd"/>
            <w:r w:rsidRPr="00196735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__________________________________________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F1506" w:rsidRPr="00196735" w:rsidRDefault="008F1506" w:rsidP="008D5A57">
            <w:pPr>
              <w:rPr>
                <w:sz w:val="20"/>
                <w:szCs w:val="20"/>
              </w:rPr>
            </w:pPr>
            <w:r w:rsidRPr="00196735">
              <w:rPr>
                <w:sz w:val="20"/>
                <w:szCs w:val="20"/>
              </w:rPr>
              <w:t>Телефоны</w:t>
            </w:r>
            <w:proofErr w:type="gramStart"/>
            <w:r w:rsidRPr="00196735">
              <w:rPr>
                <w:sz w:val="20"/>
                <w:szCs w:val="20"/>
              </w:rPr>
              <w:t>:  (_______)_____________________________</w:t>
            </w:r>
            <w:proofErr w:type="gramEnd"/>
          </w:p>
          <w:p w:rsidR="008F1506" w:rsidRPr="00196735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96735">
              <w:rPr>
                <w:sz w:val="20"/>
                <w:szCs w:val="20"/>
              </w:rPr>
              <w:t xml:space="preserve">                     </w:t>
            </w:r>
            <w:r w:rsidRPr="00196735">
              <w:rPr>
                <w:sz w:val="16"/>
                <w:szCs w:val="16"/>
              </w:rPr>
              <w:t>код города</w:t>
            </w:r>
          </w:p>
          <w:p w:rsidR="008F1506" w:rsidRPr="006152BC" w:rsidRDefault="008F1506" w:rsidP="008D5A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2" w:type="dxa"/>
          </w:tcPr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Потребитель</w:t>
            </w:r>
          </w:p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_______________________________________________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8F1506" w:rsidRPr="00B05A57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  <w:r w:rsidRPr="00B05A57">
              <w:rPr>
                <w:bCs/>
                <w:sz w:val="20"/>
                <w:szCs w:val="20"/>
              </w:rPr>
              <w:t>дрес:</w:t>
            </w:r>
          </w:p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_______________________________________________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</w:p>
          <w:p w:rsidR="008F1506" w:rsidRPr="00B05A5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05A57">
              <w:rPr>
                <w:b/>
                <w:bCs/>
                <w:color w:val="000000"/>
                <w:sz w:val="20"/>
                <w:szCs w:val="20"/>
              </w:rPr>
              <w:t>_______________________________________________</w:t>
            </w: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6152BC">
              <w:rPr>
                <w:color w:val="000000"/>
                <w:sz w:val="20"/>
                <w:szCs w:val="20"/>
              </w:rPr>
              <w:t xml:space="preserve">Адрес для направления платежных документов: </w:t>
            </w:r>
          </w:p>
          <w:p w:rsidR="008F1506" w:rsidRPr="006A11AA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_______________________________________________</w:t>
            </w:r>
          </w:p>
          <w:p w:rsidR="008F1506" w:rsidRDefault="008F1506" w:rsidP="008D5A57">
            <w:pPr>
              <w:ind w:right="268"/>
              <w:jc w:val="both"/>
              <w:rPr>
                <w:bCs/>
                <w:sz w:val="20"/>
                <w:szCs w:val="20"/>
              </w:rPr>
            </w:pP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6A11AA">
              <w:rPr>
                <w:b/>
                <w:bCs/>
                <w:color w:val="000000"/>
                <w:sz w:val="20"/>
                <w:szCs w:val="20"/>
              </w:rPr>
              <w:t>_______________________________________________</w:t>
            </w: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152BC">
              <w:rPr>
                <w:color w:val="000000"/>
                <w:sz w:val="20"/>
                <w:szCs w:val="20"/>
              </w:rPr>
              <w:t xml:space="preserve">Телефоны: </w:t>
            </w: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домашний:_</w:t>
            </w:r>
            <w:r w:rsidRPr="006152BC">
              <w:rPr>
                <w:color w:val="000000"/>
                <w:sz w:val="20"/>
                <w:szCs w:val="20"/>
              </w:rPr>
              <w:t>____________</w:t>
            </w:r>
            <w:r>
              <w:rPr>
                <w:color w:val="000000"/>
                <w:sz w:val="20"/>
                <w:szCs w:val="20"/>
              </w:rPr>
              <w:t>_________</w:t>
            </w:r>
            <w:r w:rsidRPr="006152BC">
              <w:rPr>
                <w:color w:val="000000"/>
                <w:sz w:val="20"/>
                <w:szCs w:val="20"/>
              </w:rPr>
              <w:t xml:space="preserve">________________ </w:t>
            </w: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Pr="006152BC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рабочий:__</w:t>
            </w:r>
            <w:r w:rsidRPr="006152BC">
              <w:rPr>
                <w:color w:val="000000"/>
                <w:sz w:val="20"/>
                <w:szCs w:val="20"/>
              </w:rPr>
              <w:t>________________________</w:t>
            </w:r>
            <w:r>
              <w:rPr>
                <w:color w:val="000000"/>
                <w:sz w:val="20"/>
                <w:szCs w:val="20"/>
              </w:rPr>
              <w:t>_________</w:t>
            </w:r>
            <w:r w:rsidRPr="006152BC">
              <w:rPr>
                <w:color w:val="000000"/>
                <w:sz w:val="20"/>
                <w:szCs w:val="20"/>
              </w:rPr>
              <w:t>_____</w:t>
            </w:r>
          </w:p>
          <w:p w:rsidR="008F1506" w:rsidRPr="006152BC" w:rsidRDefault="008F1506" w:rsidP="008D5A5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Pr="006152BC" w:rsidRDefault="008F1506" w:rsidP="008D5A5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сотовый:__</w:t>
            </w:r>
            <w:r w:rsidRPr="006152BC">
              <w:rPr>
                <w:color w:val="000000"/>
                <w:sz w:val="20"/>
                <w:szCs w:val="20"/>
              </w:rPr>
              <w:t>______________________________</w:t>
            </w:r>
            <w:r>
              <w:rPr>
                <w:color w:val="000000"/>
                <w:sz w:val="20"/>
                <w:szCs w:val="20"/>
              </w:rPr>
              <w:t>________</w:t>
            </w:r>
          </w:p>
          <w:p w:rsidR="008F1506" w:rsidRDefault="008F1506" w:rsidP="008D5A5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Pr="001A7CB7" w:rsidRDefault="008F1506" w:rsidP="008D5A57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1A7CB7">
              <w:rPr>
                <w:sz w:val="20"/>
                <w:szCs w:val="20"/>
              </w:rPr>
              <w:t>Е</w:t>
            </w:r>
            <w:proofErr w:type="gramEnd"/>
            <w:r w:rsidRPr="001A7CB7">
              <w:rPr>
                <w:sz w:val="20"/>
                <w:szCs w:val="20"/>
              </w:rPr>
              <w:t>-</w:t>
            </w:r>
            <w:proofErr w:type="spellStart"/>
            <w:r w:rsidRPr="001A7CB7">
              <w:rPr>
                <w:sz w:val="20"/>
                <w:szCs w:val="20"/>
              </w:rPr>
              <w:t>mail</w:t>
            </w:r>
            <w:proofErr w:type="spellEnd"/>
            <w:r w:rsidRPr="001A7CB7">
              <w:rPr>
                <w:sz w:val="20"/>
                <w:szCs w:val="20"/>
              </w:rPr>
              <w:t>:_________________________________________</w:t>
            </w:r>
          </w:p>
          <w:p w:rsidR="008F1506" w:rsidRPr="001A7CB7" w:rsidRDefault="008F1506" w:rsidP="008D5A57"/>
          <w:p w:rsidR="008F1506" w:rsidRPr="001A7CB7" w:rsidRDefault="008F1506" w:rsidP="008D5A5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F1506" w:rsidRPr="006152BC" w:rsidRDefault="008F1506" w:rsidP="008D5A5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1A7CB7">
              <w:rPr>
                <w:color w:val="000000"/>
                <w:sz w:val="20"/>
                <w:szCs w:val="20"/>
              </w:rPr>
              <w:t>Телефон для направления уведомлений:_____________</w:t>
            </w:r>
          </w:p>
        </w:tc>
      </w:tr>
    </w:tbl>
    <w:p w:rsidR="008F1506" w:rsidRPr="00EA4C04" w:rsidRDefault="008F1506" w:rsidP="008F1506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8F1506" w:rsidRPr="00EA4C04" w:rsidRDefault="008F1506" w:rsidP="008F1506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8F1506" w:rsidRPr="00EA4C04" w:rsidRDefault="008F1506" w:rsidP="008F1506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8F1506" w:rsidRDefault="008F1506" w:rsidP="008F1506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Гарантирующий поставщик:</w:t>
      </w:r>
      <w:r w:rsidRPr="00EB522C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                                                  </w:t>
      </w:r>
      <w:r w:rsidRPr="00EA4C04">
        <w:rPr>
          <w:b/>
          <w:bCs/>
          <w:color w:val="000000"/>
          <w:sz w:val="20"/>
          <w:szCs w:val="20"/>
        </w:rPr>
        <w:t>Потребитель:</w:t>
      </w:r>
    </w:p>
    <w:p w:rsidR="008F1506" w:rsidRPr="00EB522C" w:rsidRDefault="008F1506" w:rsidP="008F1506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</w:rPr>
      </w:pPr>
      <w:r w:rsidRPr="00EB522C">
        <w:rPr>
          <w:bCs/>
          <w:color w:val="000000"/>
          <w:sz w:val="20"/>
          <w:szCs w:val="20"/>
        </w:rPr>
        <w:t>ООО «Арктик-</w:t>
      </w:r>
      <w:proofErr w:type="spellStart"/>
      <w:r w:rsidRPr="00EB522C">
        <w:rPr>
          <w:bCs/>
          <w:color w:val="000000"/>
          <w:sz w:val="20"/>
          <w:szCs w:val="20"/>
        </w:rPr>
        <w:t>энерго</w:t>
      </w:r>
      <w:proofErr w:type="spellEnd"/>
      <w:r w:rsidRPr="00EB522C">
        <w:rPr>
          <w:bCs/>
          <w:color w:val="000000"/>
          <w:sz w:val="20"/>
          <w:szCs w:val="20"/>
        </w:rPr>
        <w:t xml:space="preserve">»                            </w:t>
      </w:r>
      <w:r>
        <w:rPr>
          <w:bCs/>
          <w:color w:val="000000"/>
          <w:sz w:val="20"/>
          <w:szCs w:val="20"/>
        </w:rPr>
        <w:t xml:space="preserve">                                     ____________________ </w:t>
      </w:r>
      <w:r w:rsidRPr="001C2889">
        <w:rPr>
          <w:bCs/>
          <w:i/>
          <w:color w:val="000000"/>
          <w:sz w:val="20"/>
          <w:szCs w:val="20"/>
        </w:rPr>
        <w:t>(ФИО</w:t>
      </w:r>
      <w:r>
        <w:rPr>
          <w:bCs/>
          <w:i/>
          <w:color w:val="000000"/>
          <w:sz w:val="20"/>
          <w:szCs w:val="20"/>
        </w:rPr>
        <w:t xml:space="preserve"> контрагента</w:t>
      </w:r>
      <w:r w:rsidRPr="001C2889">
        <w:rPr>
          <w:bCs/>
          <w:i/>
          <w:color w:val="000000"/>
          <w:sz w:val="20"/>
          <w:szCs w:val="20"/>
        </w:rPr>
        <w:t>)</w:t>
      </w:r>
    </w:p>
    <w:p w:rsidR="008F1506" w:rsidRDefault="008F1506" w:rsidP="008F1506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8F1506" w:rsidRPr="00EA4C04" w:rsidRDefault="008F1506" w:rsidP="008F1506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_________________ </w:t>
      </w:r>
      <w:r w:rsidRPr="001C2889">
        <w:rPr>
          <w:i/>
          <w:color w:val="000000"/>
          <w:sz w:val="20"/>
          <w:szCs w:val="20"/>
        </w:rPr>
        <w:t>(должность)</w:t>
      </w:r>
    </w:p>
    <w:p w:rsidR="008F1506" w:rsidRPr="00EA4C04" w:rsidRDefault="008F1506" w:rsidP="008F1506">
      <w:pPr>
        <w:shd w:val="clear" w:color="auto" w:fill="FFFFFF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8F1506" w:rsidRPr="003B2174" w:rsidRDefault="008F1506" w:rsidP="008F1506">
      <w:pPr>
        <w:rPr>
          <w:sz w:val="20"/>
          <w:szCs w:val="20"/>
        </w:rPr>
      </w:pPr>
      <w:r w:rsidRPr="001C2889">
        <w:rPr>
          <w:sz w:val="20"/>
          <w:szCs w:val="20"/>
        </w:rPr>
        <w:t>_____________/____________________</w:t>
      </w:r>
      <w:r>
        <w:rPr>
          <w:sz w:val="20"/>
          <w:szCs w:val="20"/>
        </w:rPr>
        <w:t xml:space="preserve">                                    </w:t>
      </w:r>
      <w:r w:rsidRPr="003B2174">
        <w:rPr>
          <w:sz w:val="20"/>
          <w:szCs w:val="20"/>
        </w:rPr>
        <w:t>_____________/____________________</w:t>
      </w:r>
      <w:r>
        <w:rPr>
          <w:sz w:val="20"/>
          <w:szCs w:val="20"/>
        </w:rPr>
        <w:t xml:space="preserve">                                    </w:t>
      </w:r>
    </w:p>
    <w:p w:rsidR="008F1506" w:rsidRPr="001C2889" w:rsidRDefault="008F1506" w:rsidP="008F1506">
      <w:pPr>
        <w:rPr>
          <w:sz w:val="20"/>
          <w:szCs w:val="20"/>
        </w:rPr>
      </w:pPr>
      <w:r w:rsidRPr="003B2174">
        <w:rPr>
          <w:i/>
          <w:sz w:val="20"/>
          <w:szCs w:val="20"/>
        </w:rPr>
        <w:t>(подпись, ФИО уполномоченного лица</w:t>
      </w:r>
      <w:r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                                     </w:t>
      </w:r>
      <w:r w:rsidRPr="001C2889">
        <w:rPr>
          <w:i/>
          <w:sz w:val="20"/>
          <w:szCs w:val="20"/>
        </w:rPr>
        <w:t xml:space="preserve">(подпись, ФИО </w:t>
      </w:r>
      <w:r>
        <w:rPr>
          <w:i/>
          <w:sz w:val="20"/>
          <w:szCs w:val="20"/>
        </w:rPr>
        <w:t>контрагента</w:t>
      </w:r>
      <w:r w:rsidRPr="001C2889">
        <w:rPr>
          <w:i/>
          <w:sz w:val="20"/>
          <w:szCs w:val="20"/>
        </w:rPr>
        <w:t>)</w:t>
      </w:r>
    </w:p>
    <w:p w:rsidR="008F1506" w:rsidRPr="00265D74" w:rsidRDefault="008F1506" w:rsidP="008F1506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  <w:sz w:val="20"/>
          <w:szCs w:val="20"/>
        </w:rPr>
      </w:pPr>
      <w:r w:rsidRPr="00265D74">
        <w:rPr>
          <w:color w:val="000000"/>
          <w:sz w:val="20"/>
          <w:szCs w:val="20"/>
        </w:rPr>
        <w:t xml:space="preserve"> МП</w:t>
      </w:r>
    </w:p>
    <w:p w:rsidR="008F1506" w:rsidRPr="00EA4C04" w:rsidRDefault="008F1506" w:rsidP="008F1506">
      <w:pPr>
        <w:shd w:val="clear" w:color="auto" w:fill="FFFFFF"/>
        <w:autoSpaceDE w:val="0"/>
        <w:autoSpaceDN w:val="0"/>
        <w:adjustRightInd w:val="0"/>
        <w:outlineLvl w:val="0"/>
        <w:rPr>
          <w:color w:val="000000"/>
          <w:sz w:val="20"/>
          <w:szCs w:val="20"/>
        </w:rPr>
      </w:pPr>
    </w:p>
    <w:p w:rsidR="008F1506" w:rsidRPr="00D04FF5" w:rsidRDefault="008F1506" w:rsidP="008F1506">
      <w:pPr>
        <w:shd w:val="clear" w:color="auto" w:fill="FFFFFF"/>
        <w:autoSpaceDE w:val="0"/>
        <w:autoSpaceDN w:val="0"/>
        <w:adjustRightInd w:val="0"/>
        <w:ind w:left="360"/>
        <w:jc w:val="center"/>
        <w:outlineLvl w:val="0"/>
      </w:pPr>
    </w:p>
    <w:p w:rsidR="00825797" w:rsidRDefault="002C1493"/>
    <w:sectPr w:rsidR="00825797" w:rsidSect="00EA4C04">
      <w:footerReference w:type="even" r:id="rId11"/>
      <w:footerReference w:type="default" r:id="rId12"/>
      <w:pgSz w:w="11906" w:h="16838" w:code="9"/>
      <w:pgMar w:top="851" w:right="567" w:bottom="851" w:left="141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C1493">
      <w:r>
        <w:separator/>
      </w:r>
    </w:p>
  </w:endnote>
  <w:endnote w:type="continuationSeparator" w:id="0">
    <w:p w:rsidR="00000000" w:rsidRDefault="002C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7A8" w:rsidRDefault="008F1506" w:rsidP="00B24E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17A8" w:rsidRDefault="002C1493" w:rsidP="003E6DD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7A8" w:rsidRDefault="008F1506" w:rsidP="00B24EA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1493">
      <w:rPr>
        <w:rStyle w:val="a7"/>
        <w:noProof/>
      </w:rPr>
      <w:t>6</w:t>
    </w:r>
    <w:r>
      <w:rPr>
        <w:rStyle w:val="a7"/>
      </w:rPr>
      <w:fldChar w:fldCharType="end"/>
    </w:r>
  </w:p>
  <w:p w:rsidR="005A17A8" w:rsidRDefault="002C1493" w:rsidP="00253A04">
    <w:pPr>
      <w:pStyle w:val="a5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C1493">
      <w:r>
        <w:separator/>
      </w:r>
    </w:p>
  </w:footnote>
  <w:footnote w:type="continuationSeparator" w:id="0">
    <w:p w:rsidR="00000000" w:rsidRDefault="002C1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8DB"/>
    <w:multiLevelType w:val="multilevel"/>
    <w:tmpl w:val="E93ADD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3B1142A5"/>
    <w:multiLevelType w:val="multilevel"/>
    <w:tmpl w:val="A628FABA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31"/>
        </w:tabs>
        <w:ind w:left="1283" w:hanging="432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2935"/>
        </w:tabs>
        <w:ind w:left="1639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  <w:rPr>
        <w:rFonts w:hint="default"/>
      </w:rPr>
    </w:lvl>
  </w:abstractNum>
  <w:abstractNum w:abstractNumId="2">
    <w:nsid w:val="784119D8"/>
    <w:multiLevelType w:val="multilevel"/>
    <w:tmpl w:val="A66E501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31"/>
        </w:tabs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935"/>
        </w:tabs>
        <w:ind w:left="1639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8E"/>
    <w:rsid w:val="002C1493"/>
    <w:rsid w:val="0057288E"/>
    <w:rsid w:val="008F1506"/>
    <w:rsid w:val="00B52B50"/>
    <w:rsid w:val="00C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506"/>
    <w:pPr>
      <w:keepNext/>
      <w:shd w:val="clear" w:color="auto" w:fill="FFFFFF"/>
      <w:ind w:firstLine="284"/>
      <w:jc w:val="both"/>
      <w:outlineLvl w:val="0"/>
    </w:pPr>
    <w:rPr>
      <w:rFonts w:ascii="Arial" w:hAnsi="Arial"/>
      <w:b/>
      <w:snapToGrid w:val="0"/>
      <w:color w:val="00000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06"/>
    <w:rPr>
      <w:rFonts w:ascii="Arial" w:eastAsia="Times New Roman" w:hAnsi="Arial" w:cs="Times New Roman"/>
      <w:b/>
      <w:snapToGrid w:val="0"/>
      <w:color w:val="000000"/>
      <w:sz w:val="21"/>
      <w:szCs w:val="20"/>
      <w:shd w:val="clear" w:color="auto" w:fill="FFFFFF"/>
      <w:lang w:eastAsia="ru-RU"/>
    </w:rPr>
  </w:style>
  <w:style w:type="paragraph" w:customStyle="1" w:styleId="ConsPlusNormal">
    <w:name w:val="ConsPlusNormal"/>
    <w:rsid w:val="008F15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8F150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F15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F15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F15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F1506"/>
  </w:style>
  <w:style w:type="paragraph" w:styleId="a8">
    <w:name w:val="Normal (Web)"/>
    <w:basedOn w:val="a"/>
    <w:rsid w:val="008F1506"/>
    <w:pPr>
      <w:spacing w:before="100" w:after="10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1506"/>
    <w:pPr>
      <w:keepNext/>
      <w:shd w:val="clear" w:color="auto" w:fill="FFFFFF"/>
      <w:ind w:firstLine="284"/>
      <w:jc w:val="both"/>
      <w:outlineLvl w:val="0"/>
    </w:pPr>
    <w:rPr>
      <w:rFonts w:ascii="Arial" w:hAnsi="Arial"/>
      <w:b/>
      <w:snapToGrid w:val="0"/>
      <w:color w:val="00000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506"/>
    <w:rPr>
      <w:rFonts w:ascii="Arial" w:eastAsia="Times New Roman" w:hAnsi="Arial" w:cs="Times New Roman"/>
      <w:b/>
      <w:snapToGrid w:val="0"/>
      <w:color w:val="000000"/>
      <w:sz w:val="21"/>
      <w:szCs w:val="20"/>
      <w:shd w:val="clear" w:color="auto" w:fill="FFFFFF"/>
      <w:lang w:eastAsia="ru-RU"/>
    </w:rPr>
  </w:style>
  <w:style w:type="paragraph" w:customStyle="1" w:styleId="ConsPlusNormal">
    <w:name w:val="ConsPlusNormal"/>
    <w:rsid w:val="008F15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8F1506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F150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8F15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F15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F1506"/>
  </w:style>
  <w:style w:type="paragraph" w:styleId="a8">
    <w:name w:val="Normal (Web)"/>
    <w:basedOn w:val="a"/>
    <w:rsid w:val="008F1506"/>
    <w:pPr>
      <w:spacing w:before="100" w:after="1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tic-energo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kolagm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lset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4056</Words>
  <Characters>23122</Characters>
  <Application>Microsoft Office Word</Application>
  <DocSecurity>0</DocSecurity>
  <Lines>192</Lines>
  <Paragraphs>54</Paragraphs>
  <ScaleCrop>false</ScaleCrop>
  <Company/>
  <LinksUpToDate>false</LinksUpToDate>
  <CharactersWithSpaces>27124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Капитула А.Г.</dc:creator>
  <cp:keywords/>
  <dc:description/>
  <cp:lastModifiedBy>Капитула А.Г.</cp:lastModifiedBy>
  <cp:revision>3</cp:revision>
  <dcterms:created xsi:type="dcterms:W3CDTF">2018-10-15T11:08:00Z</dcterms:created>
  <dcterms:modified xsi:type="dcterms:W3CDTF">2018-10-17T07:52:00Z</dcterms:modified>
</cp:coreProperties>
</file>