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22" w:rsidRDefault="00626FC7" w:rsidP="0071708B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913522">
        <w:rPr>
          <w:rFonts w:ascii="Tahoma" w:eastAsia="Times New Roman" w:hAnsi="Tahoma" w:cs="Tahoma"/>
          <w:b/>
          <w:i/>
          <w:lang w:eastAsia="ru-RU"/>
        </w:rPr>
        <w:t>Приложение № 1</w:t>
      </w:r>
      <w:r w:rsidR="00D01A78" w:rsidRPr="00913522">
        <w:rPr>
          <w:rFonts w:ascii="Tahoma" w:eastAsia="Times New Roman" w:hAnsi="Tahoma" w:cs="Tahoma"/>
          <w:b/>
          <w:i/>
          <w:lang w:eastAsia="ru-RU"/>
        </w:rPr>
        <w:t xml:space="preserve"> к</w:t>
      </w:r>
    </w:p>
    <w:p w:rsidR="004F496A" w:rsidRDefault="0071708B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извещению о закупке </w:t>
      </w:r>
    </w:p>
    <w:p w:rsidR="00600247" w:rsidRDefault="00C03F01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на </w:t>
      </w:r>
      <w:r w:rsidRPr="00C03F01">
        <w:rPr>
          <w:rFonts w:ascii="Tahoma" w:eastAsia="Times New Roman" w:hAnsi="Tahoma" w:cs="Tahoma"/>
          <w:b/>
          <w:i/>
          <w:lang w:eastAsia="ru-RU"/>
        </w:rPr>
        <w:t xml:space="preserve">поставку </w:t>
      </w:r>
      <w:r w:rsidR="00600247" w:rsidRPr="00600247">
        <w:rPr>
          <w:rFonts w:ascii="Tahoma" w:eastAsia="Times New Roman" w:hAnsi="Tahoma" w:cs="Tahoma"/>
          <w:b/>
          <w:i/>
          <w:lang w:eastAsia="ru-RU"/>
        </w:rPr>
        <w:t xml:space="preserve">бумаги </w:t>
      </w:r>
    </w:p>
    <w:p w:rsidR="0071708B" w:rsidRPr="0071708B" w:rsidRDefault="00600247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600247">
        <w:rPr>
          <w:rFonts w:ascii="Tahoma" w:eastAsia="Times New Roman" w:hAnsi="Tahoma" w:cs="Tahoma"/>
          <w:b/>
          <w:i/>
          <w:lang w:eastAsia="ru-RU"/>
        </w:rPr>
        <w:t>для офисной техники</w:t>
      </w:r>
      <w:r w:rsidR="0071708B" w:rsidRPr="0071708B">
        <w:rPr>
          <w:rFonts w:ascii="Tahoma" w:eastAsia="Times New Roman" w:hAnsi="Tahoma" w:cs="Tahoma"/>
          <w:b/>
          <w:i/>
          <w:lang w:eastAsia="ru-RU"/>
        </w:rPr>
        <w:t xml:space="preserve"> 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Место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 нахождения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: г. Мончегорск,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 xml:space="preserve">Металлургов, 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-60-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6C3E76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r w:rsidR="00913522">
              <w:rPr>
                <w:rFonts w:ascii="Tahoma" w:eastAsia="Times New Roman" w:hAnsi="Tahoma" w:cs="Tahoma"/>
                <w:i/>
                <w:lang w:val="en-US" w:eastAsia="ru-RU"/>
              </w:rPr>
              <w:t>goncharav</w:t>
            </w:r>
            <w:r w:rsidR="00FD20E6" w:rsidRPr="00FD20E6">
              <w:rPr>
                <w:rFonts w:ascii="Tahoma" w:eastAsia="Times New Roman" w:hAnsi="Tahoma" w:cs="Tahoma"/>
                <w:i/>
                <w:lang w:eastAsia="ru-RU"/>
              </w:rPr>
              <w:t>@kolagmk.ru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913522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9B4" w:rsidRPr="00975540" w:rsidRDefault="00B914E1" w:rsidP="00975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71708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>поставк</w:t>
            </w:r>
            <w:r w:rsidR="00806BE8">
              <w:rPr>
                <w:rFonts w:ascii="Tahoma" w:eastAsia="Times New Roman" w:hAnsi="Tahoma" w:cs="Tahoma"/>
                <w:i/>
                <w:lang w:eastAsia="ru-RU"/>
              </w:rPr>
              <w:t>у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600247" w:rsidRPr="00600247">
              <w:rPr>
                <w:rFonts w:ascii="Tahoma" w:eastAsia="Times New Roman" w:hAnsi="Tahoma" w:cs="Tahoma"/>
                <w:i/>
                <w:lang w:eastAsia="ru-RU"/>
              </w:rPr>
              <w:t>бумаги для офисной техники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806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одной партией доставкой на адрес: Мурманская область, г. Мончегорск,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B53626">
              <w:rPr>
                <w:rFonts w:ascii="Tahoma" w:eastAsia="Times New Roman" w:hAnsi="Tahoma" w:cs="Tahoma"/>
                <w:i/>
                <w:lang w:eastAsia="ru-RU"/>
              </w:rPr>
              <w:t>пр. Металлургов, д. 45, корп. 2, 2 этаж, каб. 211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6C3E76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6C3E76" w:rsidRPr="006C3E76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D91" w:rsidRPr="00E63208" w:rsidRDefault="00D876A2" w:rsidP="00D80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876A2">
              <w:rPr>
                <w:rFonts w:ascii="Tahoma" w:eastAsia="Times New Roman" w:hAnsi="Tahoma" w:cs="Tahoma"/>
                <w:i/>
                <w:lang w:eastAsia="ru-RU"/>
              </w:rPr>
              <w:t>Поставка до 3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0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6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.2021 г. включительно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13522" w:rsidRDefault="00D876A2" w:rsidP="00FF0D9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876A2">
              <w:rPr>
                <w:rFonts w:ascii="Tahoma" w:eastAsia="Times New Roman" w:hAnsi="Tahoma" w:cs="Tahoma"/>
                <w:i/>
                <w:lang w:eastAsia="ru-RU"/>
              </w:rPr>
              <w:t>72 000,00 (семьдесят две   тысячи рублей) рублей 00 коп. без учета НДС</w:t>
            </w:r>
            <w:r w:rsidR="00913522" w:rsidRPr="0091352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3781" w:rsidRDefault="00EC3781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EC3781">
              <w:rPr>
                <w:rFonts w:ascii="Tahoma" w:eastAsia="Times New Roman" w:hAnsi="Tahoma" w:cs="Tahoma"/>
                <w:i/>
                <w:lang w:eastAsia="ru-RU"/>
              </w:rPr>
              <w:t>Оплата цены товара осуществляется Покупателем в течение 60 (шестидесяти) банковских дней с даты подписания уполномоченными представителями Сторон товарной накладной или УПД</w:t>
            </w: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913522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C865C1" w:rsidRPr="007A3C1C" w:rsidRDefault="00C865C1" w:rsidP="00C86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Двумя партиями в течении года.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>Гарантийный срок в соответствии с установленным сроком завода изготовителя</w:t>
            </w:r>
            <w:r w:rsidR="00866A5E" w:rsidRPr="00866A5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0C557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4</w:t>
            </w:r>
            <w:r w:rsidR="008A4CC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913522" w:rsidRPr="0091352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0C557F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12</w:t>
            </w:r>
            <w:r w:rsidR="006F6AB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5779C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4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  <w:r w:rsidR="0085619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A409A3" w:rsidRDefault="00B914E1" w:rsidP="00BD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696E17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A6891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2439B4" w:rsidRPr="007A3C1C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866A5E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914E1" w:rsidRPr="007A3C1C" w:rsidRDefault="00EC5351" w:rsidP="000C557F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0C557F">
              <w:rPr>
                <w:rFonts w:ascii="Tahoma" w:eastAsia="Times New Roman" w:hAnsi="Tahoma" w:cs="Tahoma"/>
                <w:i/>
                <w:lang w:eastAsia="ru-RU"/>
              </w:rPr>
              <w:t>16</w:t>
            </w:r>
            <w:r w:rsidR="00913522" w:rsidRPr="00EC5351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EC3781" w:rsidRPr="00D809B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C3781" w:rsidRPr="00D809B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01714" w:rsidRPr="005A123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6A5E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B36EA1" w:rsidRPr="00E01714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 xml:space="preserve">- </w:t>
            </w:r>
            <w:r w:rsidR="00B36EA1" w:rsidRPr="00537E98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="00B36EA1" w:rsidRPr="00E01714">
              <w:rPr>
                <w:rFonts w:ascii="Tahoma" w:eastAsia="Times New Roman" w:hAnsi="Tahoma" w:cs="Tahoma"/>
                <w:i/>
                <w:sz w:val="24"/>
                <w:lang w:eastAsia="ru-RU"/>
              </w:rPr>
              <w:t>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626FC7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14.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Декларация </w:t>
            </w:r>
            <w:r w:rsidR="0045569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(при наличии)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AF419A">
              <w:rPr>
                <w:rFonts w:ascii="Tahoma" w:eastAsia="Times New Roman" w:hAnsi="Tahoma" w:cs="Tahoma"/>
                <w:i/>
                <w:color w:val="000000"/>
                <w:vertAlign w:val="superscript"/>
                <w:lang w:eastAsia="ru-RU"/>
              </w:rPr>
              <w:footnoteReference w:id="1"/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B36EA1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квалифицированного сертификата).</w:t>
            </w:r>
          </w:p>
          <w:p w:rsidR="00626FC7" w:rsidRPr="00866A5E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еклараци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принадлежности к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субъектам малого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или среднего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предпринимательства 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(копия,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FC7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Pr="00626FC7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 сведения о котором отсутствует в едином реестре субъектов малого и среднего предпринимательства расположенном в сети интернет по адресу https://ofd.nalog.ru</w:t>
            </w:r>
          </w:p>
          <w:p w:rsidR="00B36EA1" w:rsidRPr="007A3C1C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 w:rsidR="00B36EA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проведения: дата и время проведение переторжки будет назначено в зависимости от количества участников и опубликовано на ЭТП 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Переторжка, направлена на снижение стоимости коммерческого предложения, поданного в составе заявки.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ЭТП или нарочно письменное подтверждение своего окончательного коммерческого предложения, скрепленное подписью и печатью.</w:t>
            </w:r>
          </w:p>
          <w:p w:rsidR="00B36EA1" w:rsidRPr="007A3C1C" w:rsidRDefault="0015180C" w:rsidP="0015180C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BE74F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ind w:firstLine="721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вправе отменить конкурентную закупку по предмету закупки (лоту) до наступления </w:t>
            </w:r>
            <w:r w:rsidRPr="006A7E73">
              <w:rPr>
                <w:rFonts w:ascii="Tahoma" w:hAnsi="Tahoma" w:cs="Tahoma"/>
                <w:i/>
              </w:rPr>
              <w:t>даты и времени окончания срока подачи заявок на участие в конкурентной закупке.</w:t>
            </w:r>
          </w:p>
          <w:p w:rsidR="00B36EA1" w:rsidRPr="007A3C1C" w:rsidRDefault="0015180C" w:rsidP="0015180C">
            <w:pPr>
              <w:pStyle w:val="af4"/>
              <w:numPr>
                <w:ilvl w:val="0"/>
                <w:numId w:val="22"/>
              </w:numPr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2 дня до истечения срока подачи Заявок. </w:t>
            </w:r>
          </w:p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дней со дня получения запроса. Заказчик оставляет за собой право не давать разъяснения на запросы, поступившие позднее, чем за 2 дня до окончания срока подачи заявок. </w:t>
            </w:r>
          </w:p>
          <w:p w:rsidR="00B36EA1" w:rsidRPr="00E97188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  <w:r w:rsidRPr="006A7E73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B875A8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36EA1" w:rsidRPr="007A3C1C" w:rsidRDefault="00C865C1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период </w:t>
            </w:r>
            <w:r w:rsidR="0015180C" w:rsidRPr="0015180C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C5351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13522" w:rsidRPr="00C865C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15180C" w:rsidRPr="0015180C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15180C" w:rsidRPr="00BB65AD">
              <w:rPr>
                <w:rFonts w:ascii="Tahoma" w:eastAsia="Times New Roman" w:hAnsi="Tahoma" w:cs="Tahoma"/>
                <w:i/>
                <w:lang w:eastAsia="ru-RU"/>
              </w:rPr>
              <w:t>в зависимости от количества участников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BE74F7">
        <w:rPr>
          <w:rFonts w:ascii="Tahoma" w:eastAsia="Times New Roman" w:hAnsi="Tahoma" w:cs="Tahoma"/>
          <w:b/>
          <w:lang w:eastAsia="ru-RU"/>
        </w:rPr>
        <w:t>запросе котировок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12107B">
        <w:rPr>
          <w:rFonts w:ascii="Tahoma" w:eastAsia="Times New Roman" w:hAnsi="Tahoma" w:cs="Tahoma"/>
          <w:b/>
          <w:u w:val="single"/>
          <w:lang w:eastAsia="ru-RU"/>
        </w:rPr>
        <w:t>Извещение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BE74F7">
        <w:rPr>
          <w:rFonts w:ascii="Tahoma" w:eastAsia="Times New Roman" w:hAnsi="Tahoma" w:cs="Tahoma"/>
          <w:lang w:eastAsia="ru-RU"/>
        </w:rPr>
        <w:t>котировок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F82778" w:rsidRDefault="00BA72B8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F82778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1F7148" w:rsidRDefault="00913522" w:rsidP="0063761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1F7148">
              <w:rPr>
                <w:rFonts w:ascii="Tahoma" w:hAnsi="Tahoma" w:cs="Tahoma"/>
                <w:b/>
              </w:rPr>
              <w:t xml:space="preserve">поставка </w:t>
            </w:r>
            <w:r w:rsidR="00637615" w:rsidRPr="001F7148">
              <w:rPr>
                <w:rFonts w:ascii="Tahoma" w:hAnsi="Tahoma" w:cs="Tahoma"/>
                <w:b/>
              </w:rPr>
              <w:t>бумаги для офисной техники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не имеет к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="00F82778" w:rsidRPr="00F82778">
        <w:rPr>
          <w:rFonts w:ascii="Tahoma" w:eastAsia="Times New Roman" w:hAnsi="Tahoma" w:cs="Tahoma"/>
          <w:i/>
          <w:lang w:eastAsia="ru-RU"/>
        </w:rPr>
        <w:t>иное уполномоченное лицо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071FA" w:rsidRDefault="008071FA">
      <w:pPr>
        <w:rPr>
          <w:rFonts w:ascii="Tahoma" w:eastAsia="Times New Roman" w:hAnsi="Tahoma" w:cs="Tahoma"/>
          <w:i/>
          <w:lang w:eastAsia="ru-RU"/>
        </w:rPr>
      </w:pPr>
      <w:r>
        <w:rPr>
          <w:rFonts w:ascii="Tahoma" w:eastAsia="Times New Roman" w:hAnsi="Tahoma" w:cs="Tahoma"/>
          <w:i/>
          <w:lang w:eastAsia="ru-RU"/>
        </w:rPr>
        <w:br w:type="page"/>
      </w:r>
    </w:p>
    <w:p w:rsidR="00913522" w:rsidRDefault="00913522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A16B3D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F82778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 w:rsidR="00806BE8" w:rsidRPr="00806BE8">
        <w:rPr>
          <w:b/>
          <w:sz w:val="26"/>
          <w:szCs w:val="26"/>
        </w:rPr>
        <w:t xml:space="preserve"> </w:t>
      </w:r>
      <w:r w:rsidR="00806BE8" w:rsidRPr="001F7148">
        <w:rPr>
          <w:rFonts w:ascii="Tahoma" w:hAnsi="Tahoma" w:cs="Tahoma"/>
          <w:b/>
        </w:rPr>
        <w:t xml:space="preserve">поставка </w:t>
      </w:r>
      <w:r w:rsidR="00637615" w:rsidRPr="001F7148">
        <w:rPr>
          <w:rFonts w:ascii="Tahoma" w:hAnsi="Tahoma" w:cs="Tahoma"/>
          <w:b/>
        </w:rPr>
        <w:t>бумаги для офисной техники</w:t>
      </w:r>
      <w:r w:rsidR="00637615" w:rsidRPr="00C630DE">
        <w:rPr>
          <w:b/>
          <w:sz w:val="26"/>
          <w:szCs w:val="26"/>
        </w:rPr>
        <w:t xml:space="preserve"> </w:t>
      </w:r>
      <w:r w:rsidR="00982B2C" w:rsidRPr="00C630DE">
        <w:rPr>
          <w:b/>
          <w:sz w:val="26"/>
          <w:szCs w:val="26"/>
        </w:rPr>
        <w:t>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</w:t>
      </w:r>
      <w:r w:rsidR="00F82778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A16B3D">
        <w:rPr>
          <w:rFonts w:ascii="Tahoma" w:eastAsia="Times New Roman" w:hAnsi="Tahoma" w:cs="Tahoma"/>
          <w:lang w:eastAsia="ru-RU"/>
        </w:rPr>
        <w:t xml:space="preserve">(оказания услуг)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A16B3D">
        <w:rPr>
          <w:rFonts w:ascii="Tahoma" w:eastAsia="Times New Roman" w:hAnsi="Tahoma" w:cs="Tahoma"/>
          <w:lang w:eastAsia="ru-RU"/>
        </w:rPr>
        <w:t>проектом договора</w:t>
      </w:r>
      <w:r w:rsidRPr="00B163FA">
        <w:rPr>
          <w:rFonts w:ascii="Tahoma" w:eastAsia="Times New Roman" w:hAnsi="Tahoma" w:cs="Tahoma"/>
          <w:lang w:eastAsia="ru-RU"/>
        </w:rPr>
        <w:t>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944F23">
        <w:trPr>
          <w:trHeight w:val="975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хар-ка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BD042B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r w:rsidR="00BD042B" w:rsidRPr="00B163FA">
        <w:rPr>
          <w:rFonts w:ascii="Tahoma" w:eastAsia="Times New Roman" w:hAnsi="Tahoma" w:cs="Tahoma"/>
          <w:lang w:eastAsia="ru-RU"/>
        </w:rPr>
        <w:t xml:space="preserve">выполнить </w:t>
      </w:r>
      <w:r w:rsidR="00BD042B" w:rsidRPr="001F7148">
        <w:rPr>
          <w:rFonts w:ascii="Tahoma" w:hAnsi="Tahoma" w:cs="Tahoma"/>
          <w:b/>
        </w:rPr>
        <w:t xml:space="preserve">поставку </w:t>
      </w:r>
      <w:r w:rsidR="00637615" w:rsidRPr="001F7148">
        <w:rPr>
          <w:rFonts w:ascii="Tahoma" w:hAnsi="Tahoma" w:cs="Tahoma"/>
          <w:b/>
        </w:rPr>
        <w:t>бумаги для офисной</w:t>
      </w:r>
      <w:r w:rsidR="00637615" w:rsidRPr="00637615">
        <w:rPr>
          <w:rFonts w:ascii="Tahoma" w:eastAsia="Times New Roman" w:hAnsi="Tahoma" w:cs="Tahoma"/>
          <w:b/>
          <w:lang w:eastAsia="ru-RU"/>
        </w:rPr>
        <w:t xml:space="preserve"> техники</w:t>
      </w:r>
      <w:r w:rsidR="00BD042B">
        <w:rPr>
          <w:rFonts w:ascii="Tahoma" w:eastAsia="Times New Roman" w:hAnsi="Tahoma" w:cs="Tahoma"/>
          <w:lang w:eastAsia="ru-RU"/>
        </w:rPr>
        <w:t xml:space="preserve"> в количестве, предусмотренном в закупочной документации</w:t>
      </w:r>
      <w:r w:rsidR="00BD042B" w:rsidRPr="00B163FA">
        <w:rPr>
          <w:rFonts w:ascii="Tahoma" w:eastAsia="Times New Roman" w:hAnsi="Tahoma" w:cs="Tahoma"/>
          <w:lang w:eastAsia="ru-RU"/>
        </w:rPr>
        <w:t xml:space="preserve"> в течение </w:t>
      </w:r>
      <w:r w:rsidR="00BD042B"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="00BD042B" w:rsidRPr="00B163FA">
        <w:rPr>
          <w:rFonts w:ascii="Tahoma" w:eastAsia="Times New Roman" w:hAnsi="Tahoma" w:cs="Tahoma"/>
          <w:lang w:eastAsia="ru-RU"/>
        </w:rPr>
        <w:t>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>
        <w:rPr>
          <w:rFonts w:ascii="Tahoma" w:eastAsia="Times New Roman" w:hAnsi="Tahoma" w:cs="Tahoma"/>
          <w:u w:val="single"/>
          <w:lang w:eastAsia="ru-RU"/>
        </w:rPr>
        <w:t>__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(дата)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Pr="00B163F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1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1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Занимаемая должность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A2" w:rsidRDefault="00D876A2" w:rsidP="00F51CD4">
      <w:pPr>
        <w:spacing w:after="0" w:line="240" w:lineRule="auto"/>
      </w:pPr>
      <w:r>
        <w:separator/>
      </w:r>
    </w:p>
  </w:endnote>
  <w:end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A2" w:rsidRDefault="00D876A2" w:rsidP="00F51CD4">
      <w:pPr>
        <w:spacing w:after="0" w:line="240" w:lineRule="auto"/>
      </w:pPr>
      <w:r>
        <w:separator/>
      </w:r>
    </w:p>
  </w:footnote>
  <w:foot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footnote>
  <w:footnote w:id="1">
    <w:p w:rsidR="00D876A2" w:rsidRDefault="00D876A2" w:rsidP="00866A5E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D876A2" w:rsidRDefault="00D876A2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т.ч.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156774"/>
    <w:multiLevelType w:val="hybridMultilevel"/>
    <w:tmpl w:val="A1BE831E"/>
    <w:lvl w:ilvl="0" w:tplc="8E0029C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1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3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0"/>
  </w:num>
  <w:num w:numId="5">
    <w:abstractNumId w:val="7"/>
  </w:num>
  <w:num w:numId="6">
    <w:abstractNumId w:val="0"/>
  </w:num>
  <w:num w:numId="7">
    <w:abstractNumId w:val="17"/>
  </w:num>
  <w:num w:numId="8">
    <w:abstractNumId w:val="20"/>
  </w:num>
  <w:num w:numId="9">
    <w:abstractNumId w:val="1"/>
  </w:num>
  <w:num w:numId="10">
    <w:abstractNumId w:val="19"/>
  </w:num>
  <w:num w:numId="11">
    <w:abstractNumId w:val="12"/>
  </w:num>
  <w:num w:numId="12">
    <w:abstractNumId w:val="13"/>
  </w:num>
  <w:num w:numId="13">
    <w:abstractNumId w:val="9"/>
  </w:num>
  <w:num w:numId="14">
    <w:abstractNumId w:val="18"/>
  </w:num>
  <w:num w:numId="15">
    <w:abstractNumId w:val="3"/>
  </w:num>
  <w:num w:numId="16">
    <w:abstractNumId w:val="21"/>
  </w:num>
  <w:num w:numId="17">
    <w:abstractNumId w:val="15"/>
  </w:num>
  <w:num w:numId="18">
    <w:abstractNumId w:val="11"/>
  </w:num>
  <w:num w:numId="19">
    <w:abstractNumId w:val="5"/>
  </w:num>
  <w:num w:numId="20">
    <w:abstractNumId w:val="6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32A6"/>
    <w:rsid w:val="00016C40"/>
    <w:rsid w:val="00031E58"/>
    <w:rsid w:val="0003372C"/>
    <w:rsid w:val="00053F13"/>
    <w:rsid w:val="000608AB"/>
    <w:rsid w:val="000753BF"/>
    <w:rsid w:val="000A0124"/>
    <w:rsid w:val="000A35F4"/>
    <w:rsid w:val="000C557F"/>
    <w:rsid w:val="000D1551"/>
    <w:rsid w:val="000D30B9"/>
    <w:rsid w:val="001117B5"/>
    <w:rsid w:val="0011484F"/>
    <w:rsid w:val="0012107B"/>
    <w:rsid w:val="001424F6"/>
    <w:rsid w:val="00145A76"/>
    <w:rsid w:val="001506BE"/>
    <w:rsid w:val="00150B59"/>
    <w:rsid w:val="0015180C"/>
    <w:rsid w:val="00160B31"/>
    <w:rsid w:val="00167A31"/>
    <w:rsid w:val="00172FEB"/>
    <w:rsid w:val="001857A1"/>
    <w:rsid w:val="001A2196"/>
    <w:rsid w:val="001B20CC"/>
    <w:rsid w:val="001B354C"/>
    <w:rsid w:val="001B58C2"/>
    <w:rsid w:val="001C2CF6"/>
    <w:rsid w:val="001C31F5"/>
    <w:rsid w:val="001C4932"/>
    <w:rsid w:val="001D495D"/>
    <w:rsid w:val="001F67EE"/>
    <w:rsid w:val="001F7148"/>
    <w:rsid w:val="00205A9B"/>
    <w:rsid w:val="00206E03"/>
    <w:rsid w:val="00212233"/>
    <w:rsid w:val="00214116"/>
    <w:rsid w:val="002439B4"/>
    <w:rsid w:val="00257FEF"/>
    <w:rsid w:val="00262F73"/>
    <w:rsid w:val="0026708F"/>
    <w:rsid w:val="00271FE2"/>
    <w:rsid w:val="00285CBE"/>
    <w:rsid w:val="002A3E94"/>
    <w:rsid w:val="002C5A85"/>
    <w:rsid w:val="002C739A"/>
    <w:rsid w:val="002E4BE3"/>
    <w:rsid w:val="002E6581"/>
    <w:rsid w:val="003114B4"/>
    <w:rsid w:val="00321A24"/>
    <w:rsid w:val="00327834"/>
    <w:rsid w:val="00335DE9"/>
    <w:rsid w:val="0035792B"/>
    <w:rsid w:val="00360738"/>
    <w:rsid w:val="00361B7F"/>
    <w:rsid w:val="00365F96"/>
    <w:rsid w:val="003758D7"/>
    <w:rsid w:val="00376737"/>
    <w:rsid w:val="00377D8F"/>
    <w:rsid w:val="00391482"/>
    <w:rsid w:val="00396499"/>
    <w:rsid w:val="003A1403"/>
    <w:rsid w:val="003A663B"/>
    <w:rsid w:val="003C14E4"/>
    <w:rsid w:val="00406392"/>
    <w:rsid w:val="00415442"/>
    <w:rsid w:val="00427BE2"/>
    <w:rsid w:val="00431254"/>
    <w:rsid w:val="00451D5E"/>
    <w:rsid w:val="0045569D"/>
    <w:rsid w:val="00457B07"/>
    <w:rsid w:val="00463D86"/>
    <w:rsid w:val="0046743F"/>
    <w:rsid w:val="00490026"/>
    <w:rsid w:val="004B59E2"/>
    <w:rsid w:val="004B77C9"/>
    <w:rsid w:val="004C20F0"/>
    <w:rsid w:val="004D2C63"/>
    <w:rsid w:val="004D787E"/>
    <w:rsid w:val="004F496A"/>
    <w:rsid w:val="00517147"/>
    <w:rsid w:val="00537E98"/>
    <w:rsid w:val="0054640F"/>
    <w:rsid w:val="00550F7D"/>
    <w:rsid w:val="00553A6A"/>
    <w:rsid w:val="00555A3E"/>
    <w:rsid w:val="005779C1"/>
    <w:rsid w:val="00591AD8"/>
    <w:rsid w:val="005959BF"/>
    <w:rsid w:val="005D4491"/>
    <w:rsid w:val="005E16CE"/>
    <w:rsid w:val="005E1CC1"/>
    <w:rsid w:val="005E3DC1"/>
    <w:rsid w:val="005F6941"/>
    <w:rsid w:val="00600247"/>
    <w:rsid w:val="00606AC8"/>
    <w:rsid w:val="00606F87"/>
    <w:rsid w:val="00626FC7"/>
    <w:rsid w:val="00634B7B"/>
    <w:rsid w:val="00637615"/>
    <w:rsid w:val="0065002E"/>
    <w:rsid w:val="00662694"/>
    <w:rsid w:val="00691FBA"/>
    <w:rsid w:val="00696E17"/>
    <w:rsid w:val="006A09D7"/>
    <w:rsid w:val="006B3D95"/>
    <w:rsid w:val="006C3E76"/>
    <w:rsid w:val="006D65D9"/>
    <w:rsid w:val="006E3E94"/>
    <w:rsid w:val="006F109C"/>
    <w:rsid w:val="006F6AB7"/>
    <w:rsid w:val="006F6F53"/>
    <w:rsid w:val="0071708B"/>
    <w:rsid w:val="00723CCF"/>
    <w:rsid w:val="00734D65"/>
    <w:rsid w:val="00735713"/>
    <w:rsid w:val="00750D42"/>
    <w:rsid w:val="00752FF7"/>
    <w:rsid w:val="0077762F"/>
    <w:rsid w:val="0078593B"/>
    <w:rsid w:val="00794615"/>
    <w:rsid w:val="00796389"/>
    <w:rsid w:val="007A21D8"/>
    <w:rsid w:val="007A3C1C"/>
    <w:rsid w:val="007A646C"/>
    <w:rsid w:val="007A6891"/>
    <w:rsid w:val="007B3CC7"/>
    <w:rsid w:val="007B5B3E"/>
    <w:rsid w:val="007E2899"/>
    <w:rsid w:val="00800F5C"/>
    <w:rsid w:val="00802E57"/>
    <w:rsid w:val="00806BE8"/>
    <w:rsid w:val="008071FA"/>
    <w:rsid w:val="00824818"/>
    <w:rsid w:val="00834734"/>
    <w:rsid w:val="00840F82"/>
    <w:rsid w:val="00851923"/>
    <w:rsid w:val="00856199"/>
    <w:rsid w:val="00866A5E"/>
    <w:rsid w:val="008A4CC7"/>
    <w:rsid w:val="008B2727"/>
    <w:rsid w:val="008C6CB0"/>
    <w:rsid w:val="008F0AC4"/>
    <w:rsid w:val="00907921"/>
    <w:rsid w:val="00913522"/>
    <w:rsid w:val="00914CA4"/>
    <w:rsid w:val="00916D15"/>
    <w:rsid w:val="00944F23"/>
    <w:rsid w:val="009616AB"/>
    <w:rsid w:val="009725BE"/>
    <w:rsid w:val="00975540"/>
    <w:rsid w:val="0097567D"/>
    <w:rsid w:val="00982B2C"/>
    <w:rsid w:val="00996524"/>
    <w:rsid w:val="009A0413"/>
    <w:rsid w:val="009C5E37"/>
    <w:rsid w:val="009D2072"/>
    <w:rsid w:val="009E5F05"/>
    <w:rsid w:val="009E67BF"/>
    <w:rsid w:val="009E71FD"/>
    <w:rsid w:val="009F0150"/>
    <w:rsid w:val="009F6360"/>
    <w:rsid w:val="00A1461A"/>
    <w:rsid w:val="00A16B3D"/>
    <w:rsid w:val="00A30CB1"/>
    <w:rsid w:val="00A409A3"/>
    <w:rsid w:val="00A52AE9"/>
    <w:rsid w:val="00A63675"/>
    <w:rsid w:val="00A91826"/>
    <w:rsid w:val="00AC6E68"/>
    <w:rsid w:val="00AD396D"/>
    <w:rsid w:val="00AF419A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75A8"/>
    <w:rsid w:val="00B914E1"/>
    <w:rsid w:val="00B9545E"/>
    <w:rsid w:val="00B97DBD"/>
    <w:rsid w:val="00BA467A"/>
    <w:rsid w:val="00BA72B8"/>
    <w:rsid w:val="00BA7A26"/>
    <w:rsid w:val="00BB31AE"/>
    <w:rsid w:val="00BB536D"/>
    <w:rsid w:val="00BC002B"/>
    <w:rsid w:val="00BD042B"/>
    <w:rsid w:val="00BD56D0"/>
    <w:rsid w:val="00BE74F7"/>
    <w:rsid w:val="00C03F01"/>
    <w:rsid w:val="00C17858"/>
    <w:rsid w:val="00C21014"/>
    <w:rsid w:val="00C23E25"/>
    <w:rsid w:val="00C2448F"/>
    <w:rsid w:val="00C46058"/>
    <w:rsid w:val="00C47BE1"/>
    <w:rsid w:val="00C5310E"/>
    <w:rsid w:val="00C630DE"/>
    <w:rsid w:val="00C660E5"/>
    <w:rsid w:val="00C865C1"/>
    <w:rsid w:val="00CA4A3D"/>
    <w:rsid w:val="00CC2003"/>
    <w:rsid w:val="00CF04E4"/>
    <w:rsid w:val="00CF2387"/>
    <w:rsid w:val="00D01A78"/>
    <w:rsid w:val="00D36ADA"/>
    <w:rsid w:val="00D54F97"/>
    <w:rsid w:val="00D62F5A"/>
    <w:rsid w:val="00D632D0"/>
    <w:rsid w:val="00D75D99"/>
    <w:rsid w:val="00D809B5"/>
    <w:rsid w:val="00D876A2"/>
    <w:rsid w:val="00DC39EE"/>
    <w:rsid w:val="00DC640A"/>
    <w:rsid w:val="00DC64F7"/>
    <w:rsid w:val="00DC65B4"/>
    <w:rsid w:val="00DD1ADA"/>
    <w:rsid w:val="00DF3597"/>
    <w:rsid w:val="00E00947"/>
    <w:rsid w:val="00E01714"/>
    <w:rsid w:val="00E31E77"/>
    <w:rsid w:val="00E356CE"/>
    <w:rsid w:val="00E4784A"/>
    <w:rsid w:val="00E63208"/>
    <w:rsid w:val="00E63287"/>
    <w:rsid w:val="00E81C30"/>
    <w:rsid w:val="00E93B96"/>
    <w:rsid w:val="00E97188"/>
    <w:rsid w:val="00EC3781"/>
    <w:rsid w:val="00EC5351"/>
    <w:rsid w:val="00ED78AB"/>
    <w:rsid w:val="00F009E2"/>
    <w:rsid w:val="00F072BE"/>
    <w:rsid w:val="00F32159"/>
    <w:rsid w:val="00F51CD4"/>
    <w:rsid w:val="00F67BA1"/>
    <w:rsid w:val="00F709FB"/>
    <w:rsid w:val="00F82778"/>
    <w:rsid w:val="00F9620F"/>
    <w:rsid w:val="00F96BE2"/>
    <w:rsid w:val="00FA67E6"/>
    <w:rsid w:val="00FB4D09"/>
    <w:rsid w:val="00FC4FCA"/>
    <w:rsid w:val="00FD20E6"/>
    <w:rsid w:val="00FE03E7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24996-58AD-43A0-9368-9A334A9B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D7A57-CB95-4428-89F3-AF676743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4726</TotalTime>
  <Pages>18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69</cp:revision>
  <cp:lastPrinted>2020-02-20T07:58:00Z</cp:lastPrinted>
  <dcterms:created xsi:type="dcterms:W3CDTF">2017-12-06T11:21:00Z</dcterms:created>
  <dcterms:modified xsi:type="dcterms:W3CDTF">2021-03-22T11:05:00Z</dcterms:modified>
</cp:coreProperties>
</file>