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2DE7E" w14:textId="77777777" w:rsidR="00C26F41" w:rsidRPr="00184480" w:rsidRDefault="00C26F41" w:rsidP="00C26F41">
      <w:pPr>
        <w:spacing w:after="0" w:line="240" w:lineRule="auto"/>
        <w:jc w:val="center"/>
        <w:rPr>
          <w:rFonts w:ascii="Times New Roman" w:eastAsia="Calibri" w:hAnsi="Times New Roman"/>
          <w:b/>
          <w:sz w:val="20"/>
        </w:rPr>
      </w:pPr>
      <w:r w:rsidRPr="00184480">
        <w:rPr>
          <w:rFonts w:ascii="Times New Roman" w:eastAsia="Calibri" w:hAnsi="Times New Roman"/>
          <w:b/>
          <w:sz w:val="20"/>
        </w:rPr>
        <w:t>ТЕХНИЧЕСКОЕ ЗАДАНИЕ</w:t>
      </w:r>
    </w:p>
    <w:p w14:paraId="1C4E73D3" w14:textId="489030A5" w:rsidR="00C26F41" w:rsidRPr="00184480" w:rsidRDefault="00C26F41" w:rsidP="00C26F41">
      <w:pPr>
        <w:spacing w:after="0" w:line="240" w:lineRule="auto"/>
        <w:jc w:val="center"/>
        <w:rPr>
          <w:rFonts w:ascii="Times New Roman" w:eastAsia="Calibri" w:hAnsi="Times New Roman"/>
          <w:b/>
          <w:sz w:val="20"/>
        </w:rPr>
      </w:pPr>
      <w:r w:rsidRPr="00184480">
        <w:rPr>
          <w:rFonts w:ascii="Times New Roman" w:eastAsia="Calibri" w:hAnsi="Times New Roman"/>
          <w:b/>
          <w:sz w:val="20"/>
        </w:rPr>
        <w:t xml:space="preserve">Поставка </w:t>
      </w:r>
      <w:r>
        <w:rPr>
          <w:rFonts w:ascii="Times New Roman" w:eastAsia="Calibri" w:hAnsi="Times New Roman"/>
          <w:b/>
          <w:sz w:val="20"/>
        </w:rPr>
        <w:t>бумаги для офисной техники формат А4</w:t>
      </w:r>
    </w:p>
    <w:p w14:paraId="08BE1649" w14:textId="77777777" w:rsidR="00C26F41" w:rsidRPr="00184480" w:rsidRDefault="00C26F41" w:rsidP="00C26F41">
      <w:pPr>
        <w:spacing w:after="0" w:line="240" w:lineRule="auto"/>
        <w:rPr>
          <w:rFonts w:ascii="Times New Roman" w:eastAsia="Calibri" w:hAnsi="Times New Roman"/>
          <w:b/>
          <w:sz w:val="20"/>
        </w:rPr>
      </w:pPr>
    </w:p>
    <w:p w14:paraId="7F699D92" w14:textId="77777777" w:rsidR="00C26F41" w:rsidRPr="00184480" w:rsidRDefault="00C26F41" w:rsidP="00C415D1">
      <w:pPr>
        <w:spacing w:after="0" w:line="240" w:lineRule="auto"/>
        <w:ind w:firstLine="708"/>
        <w:rPr>
          <w:rFonts w:ascii="Times New Roman" w:eastAsia="Calibri" w:hAnsi="Times New Roman"/>
          <w:b/>
          <w:sz w:val="20"/>
        </w:rPr>
      </w:pPr>
      <w:r w:rsidRPr="00184480">
        <w:rPr>
          <w:rFonts w:ascii="Times New Roman" w:eastAsia="Calibri" w:hAnsi="Times New Roman"/>
          <w:b/>
          <w:sz w:val="20"/>
        </w:rPr>
        <w:t>1. Требования к функциональным, техническим, качественным и эксплуатационным характеристикам:</w:t>
      </w:r>
    </w:p>
    <w:p w14:paraId="11CEECF1" w14:textId="77777777" w:rsidR="00C26F41" w:rsidRPr="00184480" w:rsidRDefault="00C26F41" w:rsidP="00C26F41">
      <w:pPr>
        <w:spacing w:after="0" w:line="240" w:lineRule="auto"/>
        <w:jc w:val="center"/>
        <w:rPr>
          <w:rFonts w:ascii="Times New Roman" w:eastAsia="Calibri" w:hAnsi="Times New Roman"/>
          <w:b/>
          <w:sz w:val="20"/>
        </w:rPr>
      </w:pPr>
    </w:p>
    <w:tbl>
      <w:tblPr>
        <w:tblpPr w:leftFromText="180" w:rightFromText="180" w:vertAnchor="text" w:tblpXSpec="center" w:tblpY="1"/>
        <w:tblOverlap w:val="never"/>
        <w:tblW w:w="15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44"/>
        <w:gridCol w:w="2337"/>
        <w:gridCol w:w="1628"/>
        <w:gridCol w:w="1560"/>
        <w:gridCol w:w="4183"/>
        <w:gridCol w:w="1417"/>
        <w:gridCol w:w="1417"/>
      </w:tblGrid>
      <w:tr w:rsidR="00C26F41" w:rsidRPr="00184480" w14:paraId="38E190C5" w14:textId="77777777" w:rsidTr="007452DC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999D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b/>
                <w:color w:val="000000"/>
                <w:sz w:val="20"/>
              </w:rPr>
              <w:t>№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017E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b/>
                <w:color w:val="000000"/>
                <w:sz w:val="20"/>
              </w:rPr>
              <w:t>Наименование</w:t>
            </w:r>
          </w:p>
        </w:tc>
        <w:tc>
          <w:tcPr>
            <w:tcW w:w="9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F001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b/>
                <w:bCs/>
                <w:color w:val="000000"/>
                <w:sz w:val="20"/>
              </w:rPr>
              <w:t>Характеристики товара, работы,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16CE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b/>
                <w:bCs/>
                <w:color w:val="000000"/>
                <w:sz w:val="20"/>
              </w:rPr>
              <w:t>Количество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69867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b/>
                <w:bCs/>
                <w:color w:val="000000"/>
                <w:sz w:val="20"/>
              </w:rPr>
              <w:t>Единица измерения</w:t>
            </w:r>
          </w:p>
        </w:tc>
      </w:tr>
      <w:tr w:rsidR="00C26F41" w:rsidRPr="00184480" w14:paraId="39C3C3E9" w14:textId="77777777" w:rsidTr="007452DC">
        <w:trPr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9807" w14:textId="77777777" w:rsidR="00C26F41" w:rsidRPr="00184480" w:rsidRDefault="00C26F41" w:rsidP="007452DC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22CD" w14:textId="77777777" w:rsidR="00C26F41" w:rsidRPr="00184480" w:rsidRDefault="00C26F41" w:rsidP="007452DC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FFA5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b/>
                <w:bCs/>
                <w:color w:val="000000"/>
                <w:sz w:val="20"/>
              </w:rPr>
              <w:t>Наименование параметра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295F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b/>
                <w:bCs/>
                <w:color w:val="000000"/>
                <w:sz w:val="20"/>
              </w:rPr>
              <w:t>Значение параметра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DF7A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b/>
                <w:bCs/>
                <w:color w:val="000000"/>
                <w:sz w:val="20"/>
              </w:rPr>
              <w:t>Единица измерения параметра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2D7A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b/>
                <w:bCs/>
                <w:color w:val="000000"/>
                <w:sz w:val="20"/>
              </w:rPr>
              <w:t>Инструкция по заполнению параметров в заявке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7935" w14:textId="77777777" w:rsidR="00C26F41" w:rsidRPr="00184480" w:rsidRDefault="00C26F41" w:rsidP="007452DC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E8EE" w14:textId="77777777" w:rsidR="00C26F41" w:rsidRPr="00184480" w:rsidRDefault="00C26F41" w:rsidP="007452DC">
            <w:pPr>
              <w:spacing w:after="0" w:line="240" w:lineRule="auto"/>
              <w:rPr>
                <w:rFonts w:ascii="Times New Roman" w:eastAsia="Calibri" w:hAnsi="Times New Roman"/>
                <w:b/>
                <w:color w:val="000000"/>
                <w:sz w:val="20"/>
              </w:rPr>
            </w:pPr>
          </w:p>
        </w:tc>
      </w:tr>
      <w:tr w:rsidR="00C26F41" w:rsidRPr="00184480" w14:paraId="63867FA3" w14:textId="77777777" w:rsidTr="007452DC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F8622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  <w:p w14:paraId="6E097A93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 w:rsidRPr="00184480">
              <w:rPr>
                <w:rFonts w:ascii="Times New Roman" w:eastAsia="Calibri" w:hAnsi="Times New Roman"/>
                <w:color w:val="000000"/>
                <w:sz w:val="20"/>
              </w:rPr>
              <w:t>1.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4A64" w14:textId="77777777" w:rsidR="00C26F41" w:rsidRPr="00184480" w:rsidRDefault="00C26F41" w:rsidP="007452DC">
            <w:pPr>
              <w:spacing w:after="0" w:line="240" w:lineRule="auto"/>
              <w:ind w:left="30" w:right="30"/>
              <w:jc w:val="center"/>
              <w:rPr>
                <w:rFonts w:ascii="Times New Roman" w:eastAsia="Calibri" w:hAnsi="Times New Roman"/>
                <w:b/>
                <w:noProof/>
                <w:sz w:val="20"/>
              </w:rPr>
            </w:pPr>
            <w:r>
              <w:rPr>
                <w:rFonts w:ascii="Times New Roman" w:eastAsia="Calibri" w:hAnsi="Times New Roman"/>
                <w:b/>
                <w:noProof/>
                <w:sz w:val="20"/>
              </w:rPr>
              <w:t>Бумагадля офисной техники</w:t>
            </w:r>
          </w:p>
        </w:tc>
        <w:tc>
          <w:tcPr>
            <w:tcW w:w="2337" w:type="dxa"/>
            <w:vAlign w:val="center"/>
          </w:tcPr>
          <w:p w14:paraId="1222DB3D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Calibri" w:hAnsi="Times New Roman"/>
                <w:bCs/>
                <w:sz w:val="20"/>
              </w:rPr>
            </w:pPr>
            <w:r w:rsidRPr="00EF1FC2">
              <w:rPr>
                <w:rFonts w:ascii="Times New Roman" w:eastAsia="Calibri" w:hAnsi="Times New Roman"/>
                <w:bCs/>
                <w:sz w:val="20"/>
              </w:rPr>
              <w:t>Цвет</w:t>
            </w:r>
          </w:p>
        </w:tc>
        <w:tc>
          <w:tcPr>
            <w:tcW w:w="1628" w:type="dxa"/>
            <w:vAlign w:val="center"/>
          </w:tcPr>
          <w:p w14:paraId="5E415ED8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</w:rPr>
            </w:pPr>
            <w:r>
              <w:rPr>
                <w:rFonts w:ascii="Times New Roman" w:eastAsia="Calibri" w:hAnsi="Times New Roman"/>
                <w:bCs/>
                <w:sz w:val="20"/>
              </w:rPr>
              <w:t>белый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05A57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</w:rPr>
              <w:t>-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6753A" w14:textId="77777777" w:rsidR="00C26F41" w:rsidRPr="00184480" w:rsidRDefault="00C26F41" w:rsidP="007452D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 w:rsidRPr="00EF1FC2">
              <w:rPr>
                <w:rFonts w:ascii="Times New Roman" w:eastAsia="Calibri" w:hAnsi="Times New Roman"/>
                <w:color w:val="000000"/>
                <w:sz w:val="20"/>
              </w:rPr>
              <w:t>Значение параметра не может изменяться участником закупки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FFB3" w14:textId="40932FBE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 w:themeColor="text1"/>
                <w:sz w:val="20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0"/>
              </w:rPr>
              <w:t>290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3066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</w:rPr>
              <w:t>пачка</w:t>
            </w:r>
          </w:p>
        </w:tc>
      </w:tr>
      <w:tr w:rsidR="00C26F41" w:rsidRPr="00184480" w14:paraId="26FDA02F" w14:textId="77777777" w:rsidTr="007452DC">
        <w:trPr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6E1A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A5C6" w14:textId="77777777" w:rsidR="00C26F41" w:rsidRPr="00184480" w:rsidRDefault="00C26F41" w:rsidP="007452D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2337" w:type="dxa"/>
            <w:vAlign w:val="center"/>
          </w:tcPr>
          <w:p w14:paraId="69B37DF6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Calibri" w:hAnsi="Times New Roman"/>
                <w:bCs/>
                <w:sz w:val="20"/>
              </w:rPr>
            </w:pPr>
            <w:r w:rsidRPr="00EF1FC2">
              <w:rPr>
                <w:rFonts w:ascii="Times New Roman" w:eastAsia="Calibri" w:hAnsi="Times New Roman"/>
                <w:bCs/>
                <w:sz w:val="20"/>
              </w:rPr>
              <w:t>Формат</w:t>
            </w:r>
          </w:p>
        </w:tc>
        <w:tc>
          <w:tcPr>
            <w:tcW w:w="1628" w:type="dxa"/>
            <w:vAlign w:val="center"/>
          </w:tcPr>
          <w:p w14:paraId="25F428D3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</w:rPr>
            </w:pPr>
            <w:r>
              <w:rPr>
                <w:rFonts w:ascii="Times New Roman" w:eastAsia="Calibri" w:hAnsi="Times New Roman"/>
                <w:bCs/>
                <w:sz w:val="20"/>
              </w:rPr>
              <w:t>А4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F40E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</w:rPr>
              <w:t>-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88E9" w14:textId="77777777" w:rsidR="00C26F41" w:rsidRPr="00184480" w:rsidRDefault="00C26F41" w:rsidP="007452D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 w:rsidRPr="00EF1FC2">
              <w:rPr>
                <w:rFonts w:ascii="Times New Roman" w:eastAsia="Calibri" w:hAnsi="Times New Roman"/>
                <w:color w:val="000000"/>
                <w:sz w:val="20"/>
              </w:rPr>
              <w:t>Значение параметра не может изменяться участником закупки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4BF4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AC79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</w:tr>
      <w:tr w:rsidR="00C26F41" w:rsidRPr="00184480" w14:paraId="218E7789" w14:textId="77777777" w:rsidTr="007452DC">
        <w:trPr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F913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2B1E" w14:textId="77777777" w:rsidR="00C26F41" w:rsidRPr="00184480" w:rsidRDefault="00C26F41" w:rsidP="007452D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2337" w:type="dxa"/>
            <w:vAlign w:val="center"/>
          </w:tcPr>
          <w:p w14:paraId="5D88CFE0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Calibri" w:hAnsi="Times New Roman"/>
                <w:bCs/>
                <w:sz w:val="20"/>
              </w:rPr>
            </w:pPr>
            <w:r w:rsidRPr="00EF1FC2">
              <w:rPr>
                <w:rFonts w:ascii="Times New Roman" w:eastAsia="Calibri" w:hAnsi="Times New Roman"/>
                <w:bCs/>
                <w:sz w:val="20"/>
              </w:rPr>
              <w:t>Марка бумаги</w:t>
            </w:r>
          </w:p>
        </w:tc>
        <w:tc>
          <w:tcPr>
            <w:tcW w:w="1628" w:type="dxa"/>
            <w:vAlign w:val="center"/>
          </w:tcPr>
          <w:p w14:paraId="649BA422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</w:rPr>
            </w:pPr>
            <w:r>
              <w:rPr>
                <w:rFonts w:ascii="Times New Roman" w:eastAsia="Calibri" w:hAnsi="Times New Roman"/>
                <w:bCs/>
                <w:sz w:val="20"/>
              </w:rPr>
              <w:t>не ниже «С»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8B70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</w:rPr>
              <w:t>-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60E6B" w14:textId="77777777" w:rsidR="00C26F41" w:rsidRPr="00184480" w:rsidRDefault="00C26F41" w:rsidP="007452D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 w:rsidRPr="00EF1FC2">
              <w:rPr>
                <w:rFonts w:ascii="Times New Roman" w:eastAsia="Calibri" w:hAnsi="Times New Roman"/>
                <w:color w:val="000000"/>
                <w:sz w:val="20"/>
              </w:rPr>
              <w:t>Участник закупки указывает в заявке конкретное значение параметра</w:t>
            </w:r>
            <w:r>
              <w:rPr>
                <w:rFonts w:ascii="Times New Roman" w:eastAsia="Calibri" w:hAnsi="Times New Roman"/>
                <w:color w:val="000000"/>
                <w:sz w:val="20"/>
              </w:rPr>
              <w:t>, без указания слов «не ниже»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0AB1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10BF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</w:tr>
      <w:tr w:rsidR="00C26F41" w:rsidRPr="00184480" w14:paraId="335559CD" w14:textId="77777777" w:rsidTr="007452DC">
        <w:trPr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77E4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5DB7" w14:textId="77777777" w:rsidR="00C26F41" w:rsidRPr="00184480" w:rsidRDefault="00C26F41" w:rsidP="007452D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2337" w:type="dxa"/>
            <w:vAlign w:val="center"/>
          </w:tcPr>
          <w:p w14:paraId="1E7800F0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Calibri" w:hAnsi="Times New Roman"/>
                <w:bCs/>
                <w:sz w:val="20"/>
              </w:rPr>
            </w:pPr>
            <w:r w:rsidRPr="00EF1FC2">
              <w:rPr>
                <w:rFonts w:ascii="Times New Roman" w:eastAsia="Calibri" w:hAnsi="Times New Roman"/>
                <w:bCs/>
                <w:sz w:val="20"/>
              </w:rPr>
              <w:t>Плотность,  г/кв. м</w:t>
            </w:r>
          </w:p>
        </w:tc>
        <w:tc>
          <w:tcPr>
            <w:tcW w:w="1628" w:type="dxa"/>
            <w:vAlign w:val="center"/>
          </w:tcPr>
          <w:p w14:paraId="7CC8A74A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</w:rPr>
            </w:pPr>
            <w:r w:rsidRPr="00EF1FC2">
              <w:rPr>
                <w:rFonts w:ascii="Times New Roman" w:eastAsia="Calibri" w:hAnsi="Times New Roman"/>
                <w:bCs/>
                <w:sz w:val="20"/>
              </w:rPr>
              <w:t>≥ 80  и  &lt; 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B340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</w:rPr>
              <w:t>-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7159" w14:textId="77777777" w:rsidR="00C26F41" w:rsidRPr="00184480" w:rsidRDefault="00C26F41" w:rsidP="007452D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 w:rsidRPr="00EF1FC2">
              <w:rPr>
                <w:rFonts w:ascii="Times New Roman" w:eastAsia="Calibri" w:hAnsi="Times New Roman"/>
                <w:color w:val="000000"/>
                <w:sz w:val="20"/>
              </w:rPr>
              <w:t>Участник закупки указывает в заявке конкретное значение параметра в рамках указанного диапазона, без указания знаков  «≥… и ≤…», равное или превышающее первое значение, но не превышающее или равное второму значению параметра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27AB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97C6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</w:tr>
      <w:tr w:rsidR="00C26F41" w:rsidRPr="00184480" w14:paraId="05ED94DC" w14:textId="77777777" w:rsidTr="007452DC">
        <w:trPr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E343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80B8" w14:textId="77777777" w:rsidR="00C26F41" w:rsidRPr="00184480" w:rsidRDefault="00C26F41" w:rsidP="007452D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2337" w:type="dxa"/>
            <w:vAlign w:val="center"/>
          </w:tcPr>
          <w:p w14:paraId="5617E497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Calibri" w:hAnsi="Times New Roman"/>
                <w:bCs/>
                <w:sz w:val="20"/>
              </w:rPr>
            </w:pPr>
            <w:r>
              <w:rPr>
                <w:rFonts w:ascii="Times New Roman" w:eastAsia="Calibri" w:hAnsi="Times New Roman"/>
                <w:bCs/>
                <w:sz w:val="20"/>
              </w:rPr>
              <w:t>Количество листов в пачке</w:t>
            </w:r>
          </w:p>
        </w:tc>
        <w:tc>
          <w:tcPr>
            <w:tcW w:w="1628" w:type="dxa"/>
            <w:vAlign w:val="center"/>
          </w:tcPr>
          <w:p w14:paraId="6DA95536" w14:textId="77777777" w:rsidR="00C26F41" w:rsidRPr="00184480" w:rsidRDefault="00C26F41" w:rsidP="007452DC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</w:rPr>
            </w:pPr>
            <w:r w:rsidRPr="00EF1FC2">
              <w:rPr>
                <w:rFonts w:ascii="Times New Roman" w:eastAsia="Calibri" w:hAnsi="Times New Roman"/>
                <w:bCs/>
                <w:sz w:val="20"/>
              </w:rPr>
              <w:t>≥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E916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</w:rPr>
              <w:t>Штука</w:t>
            </w:r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D32" w14:textId="77777777" w:rsidR="00C26F41" w:rsidRPr="00184480" w:rsidRDefault="00C26F41" w:rsidP="007452D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  <w:r w:rsidRPr="00E20529">
              <w:rPr>
                <w:rFonts w:ascii="Times New Roman" w:eastAsia="Calibri" w:hAnsi="Times New Roman"/>
                <w:color w:val="000000"/>
                <w:sz w:val="20"/>
              </w:rPr>
              <w:t>Участник закупки указывает в заявке конкретное значение параметра, более указанного или равное ему, без указания знака «≥»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F697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C703" w14:textId="77777777" w:rsidR="00C26F41" w:rsidRPr="00184480" w:rsidRDefault="00C26F41" w:rsidP="007452DC">
            <w:pPr>
              <w:spacing w:after="0" w:line="240" w:lineRule="auto"/>
              <w:ind w:right="40"/>
              <w:jc w:val="center"/>
              <w:rPr>
                <w:rFonts w:ascii="Times New Roman" w:eastAsia="Calibri" w:hAnsi="Times New Roman"/>
                <w:color w:val="000000"/>
                <w:sz w:val="20"/>
              </w:rPr>
            </w:pPr>
          </w:p>
        </w:tc>
      </w:tr>
    </w:tbl>
    <w:p w14:paraId="06747C70" w14:textId="77777777" w:rsidR="00C26F41" w:rsidRPr="00056C90" w:rsidRDefault="00C26F41" w:rsidP="00C26F41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/>
          <w:sz w:val="20"/>
        </w:rPr>
      </w:pPr>
    </w:p>
    <w:p w14:paraId="3DD69739" w14:textId="77777777" w:rsidR="00C26F41" w:rsidRPr="00EF1FC2" w:rsidRDefault="00C26F41" w:rsidP="00C26F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b/>
          <w:bCs/>
          <w:color w:val="000000"/>
          <w:sz w:val="20"/>
        </w:rPr>
        <w:t xml:space="preserve">2. </w:t>
      </w:r>
      <w:r w:rsidRPr="00EF1FC2">
        <w:rPr>
          <w:rFonts w:ascii="Times New Roman" w:hAnsi="Times New Roman"/>
          <w:b/>
          <w:bCs/>
          <w:color w:val="000000"/>
          <w:sz w:val="20"/>
        </w:rPr>
        <w:t xml:space="preserve">Требования к качеству: </w:t>
      </w:r>
      <w:r w:rsidRPr="00EF1FC2">
        <w:rPr>
          <w:rFonts w:ascii="Times New Roman" w:hAnsi="Times New Roman"/>
          <w:color w:val="000000"/>
          <w:sz w:val="20"/>
        </w:rPr>
        <w:t>качество должно соответствовать ГОСТ Р 57641-2017.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Обрез кромок должен быть ровным и чистым.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В бумаге не допускаются складки, морщины, коробление,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пятна, залощенность, дырчатость, лепестки.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Поставляемый товар должен быть новым товаром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(товаром, который не был в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употреблении, в ремонте,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в том числе который не был восстановлен, у которого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не была осуществлена замена составных частей,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не были восстановлены потребительские свойства).</w:t>
      </w:r>
    </w:p>
    <w:p w14:paraId="6C744AEF" w14:textId="77777777" w:rsidR="00C26F41" w:rsidRPr="00EF1FC2" w:rsidRDefault="00C26F41" w:rsidP="00C26F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b/>
          <w:bCs/>
          <w:color w:val="000000"/>
          <w:sz w:val="20"/>
        </w:rPr>
        <w:t xml:space="preserve">3. </w:t>
      </w:r>
      <w:r w:rsidRPr="00EF1FC2">
        <w:rPr>
          <w:rFonts w:ascii="Times New Roman" w:hAnsi="Times New Roman"/>
          <w:b/>
          <w:bCs/>
          <w:color w:val="000000"/>
          <w:sz w:val="20"/>
        </w:rPr>
        <w:t>Требования к упаковке:</w:t>
      </w:r>
      <w:r w:rsidRPr="00EF1FC2">
        <w:rPr>
          <w:rFonts w:ascii="Times New Roman" w:hAnsi="Times New Roman"/>
          <w:b/>
          <w:bCs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 xml:space="preserve">упаковка в пачки и коробки. </w:t>
      </w:r>
      <w:r>
        <w:rPr>
          <w:rFonts w:ascii="Times New Roman" w:hAnsi="Times New Roman"/>
          <w:color w:val="000000"/>
          <w:sz w:val="20"/>
        </w:rPr>
        <w:t xml:space="preserve">Упаковка </w:t>
      </w:r>
      <w:r w:rsidRPr="00EF1FC2">
        <w:rPr>
          <w:rFonts w:ascii="Times New Roman" w:hAnsi="Times New Roman"/>
          <w:color w:val="000000"/>
          <w:sz w:val="20"/>
        </w:rPr>
        <w:t>каждой пачки должна быть</w:t>
      </w:r>
      <w:r w:rsidRPr="00EF1FC2">
        <w:rPr>
          <w:rFonts w:ascii="Times New Roman" w:hAnsi="Times New Roman"/>
          <w:color w:val="000000"/>
          <w:sz w:val="20"/>
          <w:lang w:val="en-US"/>
        </w:rPr>
        <w:t> </w:t>
      </w:r>
      <w:r w:rsidRPr="00EF1FC2">
        <w:rPr>
          <w:rFonts w:ascii="Times New Roman" w:hAnsi="Times New Roman"/>
          <w:color w:val="000000"/>
          <w:sz w:val="20"/>
        </w:rPr>
        <w:t>влагостойкой и обеспечивать сохранность продукции</w:t>
      </w:r>
      <w:r>
        <w:rPr>
          <w:rFonts w:ascii="Times New Roman" w:hAnsi="Times New Roman"/>
          <w:color w:val="000000"/>
          <w:sz w:val="20"/>
        </w:rPr>
        <w:t xml:space="preserve"> </w:t>
      </w:r>
      <w:r w:rsidRPr="00EF1FC2">
        <w:rPr>
          <w:rFonts w:ascii="Times New Roman" w:hAnsi="Times New Roman"/>
          <w:color w:val="000000"/>
          <w:sz w:val="20"/>
        </w:rPr>
        <w:t>при транспортировке и хранении. Коробки должны быть</w:t>
      </w:r>
      <w:r w:rsidRPr="004F298A">
        <w:rPr>
          <w:rFonts w:ascii="Times New Roman" w:hAnsi="Times New Roman"/>
          <w:color w:val="000000"/>
          <w:sz w:val="20"/>
        </w:rPr>
        <w:t> </w:t>
      </w:r>
      <w:r w:rsidRPr="00EF1FC2">
        <w:rPr>
          <w:rFonts w:ascii="Times New Roman" w:hAnsi="Times New Roman"/>
          <w:color w:val="000000"/>
          <w:sz w:val="20"/>
        </w:rPr>
        <w:t>из гофрированного картона.</w:t>
      </w:r>
    </w:p>
    <w:p w14:paraId="446B9BE0" w14:textId="77777777" w:rsidR="00C26F41" w:rsidRPr="00EF1FC2" w:rsidRDefault="00C26F41" w:rsidP="00C26F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</w:rPr>
      </w:pPr>
      <w:r w:rsidRPr="004F298A">
        <w:rPr>
          <w:rFonts w:ascii="Times New Roman" w:hAnsi="Times New Roman"/>
          <w:b/>
          <w:color w:val="000000"/>
          <w:sz w:val="20"/>
        </w:rPr>
        <w:t>4. Требования к маркировке:</w:t>
      </w:r>
      <w:r w:rsidRPr="004F298A">
        <w:rPr>
          <w:rFonts w:ascii="Times New Roman" w:hAnsi="Times New Roman"/>
          <w:color w:val="000000"/>
          <w:sz w:val="20"/>
        </w:rPr>
        <w:t> </w:t>
      </w:r>
      <w:r w:rsidRPr="00EF1FC2">
        <w:rPr>
          <w:rFonts w:ascii="Times New Roman" w:hAnsi="Times New Roman"/>
          <w:color w:val="000000"/>
          <w:sz w:val="20"/>
        </w:rPr>
        <w:t>маркировка каждо</w:t>
      </w:r>
      <w:bookmarkStart w:id="0" w:name="_GoBack"/>
      <w:bookmarkEnd w:id="0"/>
      <w:r w:rsidRPr="00EF1FC2">
        <w:rPr>
          <w:rFonts w:ascii="Times New Roman" w:hAnsi="Times New Roman"/>
          <w:color w:val="000000"/>
          <w:sz w:val="20"/>
        </w:rPr>
        <w:t>й единицы тары (упаковки) товара должна быть нанесена хорошо читаемым шрифтом, на русском языке и содержать наименование страны-изготовителя, формат бумаги, количество</w:t>
      </w:r>
      <w:r w:rsidRPr="004F298A">
        <w:rPr>
          <w:rFonts w:ascii="Times New Roman" w:hAnsi="Times New Roman"/>
          <w:color w:val="000000"/>
          <w:sz w:val="20"/>
        </w:rPr>
        <w:t> </w:t>
      </w:r>
      <w:r w:rsidRPr="00EF1FC2">
        <w:rPr>
          <w:rFonts w:ascii="Times New Roman" w:hAnsi="Times New Roman"/>
          <w:color w:val="000000"/>
          <w:sz w:val="20"/>
        </w:rPr>
        <w:t>листов в пачке, массу бумаги.</w:t>
      </w:r>
    </w:p>
    <w:p w14:paraId="6F47AD53" w14:textId="77777777" w:rsidR="00C26F41" w:rsidRPr="00EF1FC2" w:rsidRDefault="00C26F41" w:rsidP="00C26F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</w:rPr>
      </w:pPr>
      <w:r w:rsidRPr="004F298A">
        <w:rPr>
          <w:rFonts w:ascii="Times New Roman" w:hAnsi="Times New Roman"/>
          <w:b/>
          <w:color w:val="000000"/>
          <w:sz w:val="20"/>
        </w:rPr>
        <w:t>5. Требования к гарантийному сроку:</w:t>
      </w:r>
      <w:r w:rsidRPr="004F298A">
        <w:rPr>
          <w:rFonts w:ascii="Times New Roman" w:hAnsi="Times New Roman"/>
          <w:color w:val="000000"/>
          <w:sz w:val="20"/>
        </w:rPr>
        <w:t> </w:t>
      </w:r>
      <w:r w:rsidRPr="00EF1FC2">
        <w:rPr>
          <w:rFonts w:ascii="Times New Roman" w:hAnsi="Times New Roman"/>
          <w:color w:val="000000"/>
          <w:sz w:val="20"/>
        </w:rPr>
        <w:t>срок гарантии поставщика на поставляемый товар – не менее шести месяцев с даты подписания документов</w:t>
      </w:r>
      <w:r w:rsidRPr="004F298A">
        <w:rPr>
          <w:rFonts w:ascii="Times New Roman" w:hAnsi="Times New Roman"/>
          <w:color w:val="000000"/>
          <w:sz w:val="20"/>
        </w:rPr>
        <w:t> </w:t>
      </w:r>
      <w:r w:rsidRPr="00EF1FC2">
        <w:rPr>
          <w:rFonts w:ascii="Times New Roman" w:hAnsi="Times New Roman"/>
          <w:color w:val="000000"/>
          <w:sz w:val="20"/>
        </w:rPr>
        <w:t>о приемке, но не менее гарантийного срока,</w:t>
      </w:r>
      <w:r w:rsidRPr="004F298A">
        <w:rPr>
          <w:rFonts w:ascii="Times New Roman" w:hAnsi="Times New Roman"/>
          <w:color w:val="000000"/>
          <w:sz w:val="20"/>
        </w:rPr>
        <w:t> </w:t>
      </w:r>
      <w:r w:rsidRPr="00EF1FC2">
        <w:rPr>
          <w:rFonts w:ascii="Times New Roman" w:hAnsi="Times New Roman"/>
          <w:color w:val="000000"/>
          <w:sz w:val="20"/>
        </w:rPr>
        <w:t>установленного производителем на товар.</w:t>
      </w:r>
    </w:p>
    <w:p w14:paraId="2BD137E6" w14:textId="152253A1" w:rsidR="00C26F41" w:rsidRDefault="00C26F41" w:rsidP="00C26F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</w:rPr>
      </w:pPr>
      <w:r w:rsidRPr="004F298A">
        <w:rPr>
          <w:rFonts w:ascii="Times New Roman" w:hAnsi="Times New Roman"/>
          <w:b/>
          <w:color w:val="000000"/>
          <w:sz w:val="20"/>
        </w:rPr>
        <w:t>6. Требования к безопасности:</w:t>
      </w:r>
      <w:r w:rsidRPr="004F298A">
        <w:rPr>
          <w:rFonts w:ascii="Times New Roman" w:hAnsi="Times New Roman"/>
          <w:color w:val="000000"/>
          <w:sz w:val="20"/>
        </w:rPr>
        <w:t xml:space="preserve"> </w:t>
      </w:r>
      <w:r w:rsidRPr="00EF1FC2">
        <w:rPr>
          <w:rFonts w:ascii="Times New Roman" w:hAnsi="Times New Roman"/>
          <w:color w:val="000000"/>
          <w:sz w:val="20"/>
        </w:rPr>
        <w:t>не бумага должна быть токсична.</w:t>
      </w:r>
    </w:p>
    <w:p w14:paraId="41C43770" w14:textId="0113CD98" w:rsidR="004F298A" w:rsidRPr="004F298A" w:rsidRDefault="004F298A" w:rsidP="004F298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</w:rPr>
      </w:pPr>
      <w:r w:rsidRPr="004F298A">
        <w:rPr>
          <w:rFonts w:ascii="Times New Roman" w:hAnsi="Times New Roman"/>
          <w:b/>
          <w:color w:val="000000"/>
          <w:sz w:val="20"/>
        </w:rPr>
        <w:t>7. Адрес поставки:</w:t>
      </w:r>
      <w:r w:rsidRPr="004F298A">
        <w:rPr>
          <w:rFonts w:ascii="Times New Roman" w:hAnsi="Times New Roman"/>
          <w:color w:val="000000"/>
          <w:sz w:val="20"/>
        </w:rPr>
        <w:t xml:space="preserve"> </w:t>
      </w:r>
      <w:r w:rsidRPr="004F298A">
        <w:rPr>
          <w:rFonts w:ascii="Times New Roman" w:hAnsi="Times New Roman"/>
          <w:color w:val="000000"/>
          <w:sz w:val="20"/>
        </w:rPr>
        <w:t>184511, Мурманская обл., г. Мончегорск, пр. Металлургов, д. 45, корп. 2</w:t>
      </w:r>
      <w:r>
        <w:rPr>
          <w:rFonts w:ascii="Times New Roman" w:hAnsi="Times New Roman"/>
          <w:color w:val="000000"/>
          <w:sz w:val="20"/>
        </w:rPr>
        <w:t>, офис ООО «Арктик-энерго»</w:t>
      </w:r>
    </w:p>
    <w:p w14:paraId="4D6DB630" w14:textId="119C6BA4" w:rsidR="004F298A" w:rsidRPr="004F298A" w:rsidRDefault="004F298A" w:rsidP="00C26F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</w:rPr>
      </w:pPr>
      <w:r w:rsidRPr="004F298A">
        <w:rPr>
          <w:rFonts w:ascii="Times New Roman" w:hAnsi="Times New Roman"/>
          <w:b/>
          <w:color w:val="000000"/>
          <w:sz w:val="20"/>
        </w:rPr>
        <w:t>8. Срок поставки:</w:t>
      </w:r>
      <w:r>
        <w:rPr>
          <w:rFonts w:ascii="Times New Roman" w:hAnsi="Times New Roman"/>
          <w:b/>
          <w:color w:val="000000"/>
          <w:sz w:val="20"/>
        </w:rPr>
        <w:t xml:space="preserve"> </w:t>
      </w:r>
      <w:r w:rsidRPr="004F298A">
        <w:rPr>
          <w:rFonts w:ascii="Times New Roman" w:hAnsi="Times New Roman"/>
          <w:color w:val="000000"/>
          <w:sz w:val="20"/>
        </w:rPr>
        <w:t>в срок до 30.06.2024 г.</w:t>
      </w:r>
    </w:p>
    <w:p w14:paraId="2ABD9CD6" w14:textId="77777777" w:rsidR="000B72B4" w:rsidRPr="004F298A" w:rsidRDefault="000B72B4" w:rsidP="004F298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0"/>
        </w:rPr>
      </w:pPr>
    </w:p>
    <w:sectPr w:rsidR="000B72B4" w:rsidRPr="004F298A" w:rsidSect="00C26F41">
      <w:footerReference w:type="default" r:id="rId8"/>
      <w:pgSz w:w="16838" w:h="11906" w:orient="landscape" w:code="9"/>
      <w:pgMar w:top="992" w:right="720" w:bottom="992" w:left="992" w:header="357" w:footer="27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8E50A" w14:textId="77777777" w:rsidR="00F51E49" w:rsidRDefault="00F51E49">
      <w:pPr>
        <w:spacing w:after="0" w:line="240" w:lineRule="auto"/>
      </w:pPr>
      <w:r>
        <w:separator/>
      </w:r>
    </w:p>
  </w:endnote>
  <w:endnote w:type="continuationSeparator" w:id="0">
    <w:p w14:paraId="6A2BE3DA" w14:textId="77777777" w:rsidR="00F51E49" w:rsidRDefault="00F5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4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2"/>
      <w:gridCol w:w="1553"/>
    </w:tblGrid>
    <w:tr w:rsidR="00DF77A3" w14:paraId="7BCDC8B6" w14:textId="77777777">
      <w:tc>
        <w:tcPr>
          <w:tcW w:w="8642" w:type="dxa"/>
          <w:vAlign w:val="center"/>
        </w:tcPr>
        <w:p w14:paraId="16DB3073" w14:textId="77777777" w:rsidR="00DF77A3" w:rsidRDefault="00DF77A3">
          <w:pPr>
            <w:pStyle w:val="af"/>
            <w:spacing w:line="276" w:lineRule="auto"/>
            <w:rPr>
              <w:b w:val="0"/>
              <w:caps w:val="0"/>
              <w:sz w:val="24"/>
            </w:rPr>
          </w:pPr>
        </w:p>
      </w:tc>
      <w:tc>
        <w:tcPr>
          <w:tcW w:w="1553" w:type="dxa"/>
          <w:vAlign w:val="center"/>
        </w:tcPr>
        <w:p w14:paraId="71DE64CC" w14:textId="6E615D4F" w:rsidR="00DF77A3" w:rsidRDefault="00DF77A3">
          <w:pPr>
            <w:pStyle w:val="af"/>
            <w:spacing w:line="276" w:lineRule="auto"/>
            <w:rPr>
              <w:b w:val="0"/>
              <w:sz w:val="24"/>
            </w:rPr>
          </w:pPr>
          <w:r>
            <w:rPr>
              <w:b w:val="0"/>
              <w:caps w:val="0"/>
              <w:sz w:val="24"/>
            </w:rPr>
            <w:t xml:space="preserve">Лист  </w:t>
          </w:r>
          <w:r>
            <w:rPr>
              <w:b w:val="0"/>
              <w:sz w:val="24"/>
            </w:rPr>
            <w:fldChar w:fldCharType="begin"/>
          </w:r>
          <w:r>
            <w:rPr>
              <w:b w:val="0"/>
              <w:sz w:val="24"/>
            </w:rPr>
            <w:instrText>PAGE   \* MERGEFORMAT</w:instrText>
          </w:r>
          <w:r>
            <w:rPr>
              <w:b w:val="0"/>
              <w:sz w:val="24"/>
            </w:rPr>
            <w:fldChar w:fldCharType="separate"/>
          </w:r>
          <w:r w:rsidR="00C26F41">
            <w:rPr>
              <w:b w:val="0"/>
              <w:noProof/>
              <w:sz w:val="24"/>
            </w:rPr>
            <w:t>2</w:t>
          </w:r>
          <w:r>
            <w:rPr>
              <w:b w:val="0"/>
              <w:sz w:val="24"/>
            </w:rPr>
            <w:fldChar w:fldCharType="end"/>
          </w:r>
        </w:p>
      </w:tc>
    </w:tr>
  </w:tbl>
  <w:p w14:paraId="2099EFD2" w14:textId="77777777" w:rsidR="00DF77A3" w:rsidRDefault="00DF77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2F20" w14:textId="77777777" w:rsidR="00F51E49" w:rsidRDefault="00F51E49">
      <w:pPr>
        <w:spacing w:after="0" w:line="240" w:lineRule="auto"/>
      </w:pPr>
      <w:r>
        <w:separator/>
      </w:r>
    </w:p>
  </w:footnote>
  <w:footnote w:type="continuationSeparator" w:id="0">
    <w:p w14:paraId="469841A2" w14:textId="77777777" w:rsidR="00F51E49" w:rsidRDefault="00F51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217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7F3E4A"/>
    <w:multiLevelType w:val="multilevel"/>
    <w:tmpl w:val="26AE2408"/>
    <w:lvl w:ilvl="0">
      <w:start w:val="3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2" w15:restartNumberingAfterBreak="0">
    <w:nsid w:val="13486D53"/>
    <w:multiLevelType w:val="hybridMultilevel"/>
    <w:tmpl w:val="9D9C19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A01B9"/>
    <w:multiLevelType w:val="hybridMultilevel"/>
    <w:tmpl w:val="F04664B4"/>
    <w:lvl w:ilvl="0" w:tplc="D9621C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B693B03"/>
    <w:multiLevelType w:val="hybridMultilevel"/>
    <w:tmpl w:val="4E16F72A"/>
    <w:lvl w:ilvl="0" w:tplc="656AFE7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7D2466"/>
    <w:multiLevelType w:val="hybridMultilevel"/>
    <w:tmpl w:val="74BCDF2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1BF55BB"/>
    <w:multiLevelType w:val="multilevel"/>
    <w:tmpl w:val="ED161F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243B320D"/>
    <w:multiLevelType w:val="multilevel"/>
    <w:tmpl w:val="A372D4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2CEF0636"/>
    <w:multiLevelType w:val="hybridMultilevel"/>
    <w:tmpl w:val="3E3C1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772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C8073C"/>
    <w:multiLevelType w:val="hybridMultilevel"/>
    <w:tmpl w:val="F88253CA"/>
    <w:lvl w:ilvl="0" w:tplc="CC94C12A">
      <w:start w:val="1"/>
      <w:numFmt w:val="bullet"/>
      <w:lvlText w:val="-"/>
      <w:lvlJc w:val="left"/>
      <w:rPr>
        <w:rFonts w:ascii="Tahoma" w:hAnsi="Tahoma"/>
        <w:b w:val="0"/>
        <w:i w:val="0"/>
        <w:strike w:val="0"/>
        <w:color w:val="000000"/>
        <w:sz w:val="20"/>
        <w:u w:val="none"/>
      </w:rPr>
    </w:lvl>
    <w:lvl w:ilvl="1" w:tplc="E9A02F6E">
      <w:start w:val="1"/>
      <w:numFmt w:val="decimal"/>
      <w:lvlText w:val=""/>
      <w:lvlJc w:val="left"/>
    </w:lvl>
    <w:lvl w:ilvl="2" w:tplc="F2B0D5EC">
      <w:start w:val="1"/>
      <w:numFmt w:val="decimal"/>
      <w:lvlText w:val=""/>
      <w:lvlJc w:val="left"/>
    </w:lvl>
    <w:lvl w:ilvl="3" w:tplc="37703CD0">
      <w:start w:val="1"/>
      <w:numFmt w:val="decimal"/>
      <w:lvlText w:val=""/>
      <w:lvlJc w:val="left"/>
    </w:lvl>
    <w:lvl w:ilvl="4" w:tplc="53AAF8EE">
      <w:start w:val="1"/>
      <w:numFmt w:val="decimal"/>
      <w:lvlText w:val=""/>
      <w:lvlJc w:val="left"/>
    </w:lvl>
    <w:lvl w:ilvl="5" w:tplc="56EE78A8">
      <w:start w:val="1"/>
      <w:numFmt w:val="decimal"/>
      <w:lvlText w:val=""/>
      <w:lvlJc w:val="left"/>
    </w:lvl>
    <w:lvl w:ilvl="6" w:tplc="2E0CF506">
      <w:start w:val="1"/>
      <w:numFmt w:val="decimal"/>
      <w:lvlText w:val=""/>
      <w:lvlJc w:val="left"/>
    </w:lvl>
    <w:lvl w:ilvl="7" w:tplc="6EE6F8E4">
      <w:start w:val="1"/>
      <w:numFmt w:val="decimal"/>
      <w:lvlText w:val=""/>
      <w:lvlJc w:val="left"/>
    </w:lvl>
    <w:lvl w:ilvl="8" w:tplc="CD1C3672">
      <w:start w:val="1"/>
      <w:numFmt w:val="decimal"/>
      <w:lvlText w:val=""/>
      <w:lvlJc w:val="left"/>
    </w:lvl>
  </w:abstractNum>
  <w:abstractNum w:abstractNumId="11" w15:restartNumberingAfterBreak="0">
    <w:nsid w:val="33EC21B2"/>
    <w:multiLevelType w:val="multilevel"/>
    <w:tmpl w:val="20F851D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2" w15:restartNumberingAfterBreak="0">
    <w:nsid w:val="430D15D8"/>
    <w:multiLevelType w:val="hybridMultilevel"/>
    <w:tmpl w:val="8A9AD7B0"/>
    <w:lvl w:ilvl="0" w:tplc="3CECBB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D6356"/>
    <w:multiLevelType w:val="multilevel"/>
    <w:tmpl w:val="0409001D"/>
    <w:numStyleLink w:val="2"/>
  </w:abstractNum>
  <w:abstractNum w:abstractNumId="14" w15:restartNumberingAfterBreak="0">
    <w:nsid w:val="495C08FB"/>
    <w:multiLevelType w:val="hybridMultilevel"/>
    <w:tmpl w:val="E4A2B114"/>
    <w:lvl w:ilvl="0" w:tplc="2702D0BC">
      <w:start w:val="1"/>
      <w:numFmt w:val="decimal"/>
      <w:lvlText w:val="%1)"/>
      <w:lvlJc w:val="left"/>
      <w:pPr>
        <w:ind w:left="1929" w:hanging="360"/>
      </w:pPr>
    </w:lvl>
    <w:lvl w:ilvl="1" w:tplc="04190019">
      <w:start w:val="1"/>
      <w:numFmt w:val="lowerLetter"/>
      <w:lvlText w:val="%2."/>
      <w:lvlJc w:val="left"/>
      <w:pPr>
        <w:ind w:left="2649" w:hanging="360"/>
      </w:pPr>
    </w:lvl>
    <w:lvl w:ilvl="2" w:tplc="0419001B">
      <w:start w:val="1"/>
      <w:numFmt w:val="lowerRoman"/>
      <w:lvlText w:val="%3."/>
      <w:lvlJc w:val="right"/>
      <w:pPr>
        <w:ind w:left="3369" w:hanging="180"/>
      </w:pPr>
    </w:lvl>
    <w:lvl w:ilvl="3" w:tplc="0419000F">
      <w:start w:val="1"/>
      <w:numFmt w:val="decimal"/>
      <w:lvlText w:val="%4."/>
      <w:lvlJc w:val="left"/>
      <w:pPr>
        <w:ind w:left="4089" w:hanging="360"/>
      </w:pPr>
    </w:lvl>
    <w:lvl w:ilvl="4" w:tplc="04190019">
      <w:start w:val="1"/>
      <w:numFmt w:val="lowerLetter"/>
      <w:lvlText w:val="%5."/>
      <w:lvlJc w:val="left"/>
      <w:pPr>
        <w:ind w:left="4809" w:hanging="360"/>
      </w:pPr>
    </w:lvl>
    <w:lvl w:ilvl="5" w:tplc="0419001B">
      <w:start w:val="1"/>
      <w:numFmt w:val="lowerRoman"/>
      <w:lvlText w:val="%6."/>
      <w:lvlJc w:val="right"/>
      <w:pPr>
        <w:ind w:left="5529" w:hanging="180"/>
      </w:pPr>
    </w:lvl>
    <w:lvl w:ilvl="6" w:tplc="0419000F">
      <w:start w:val="1"/>
      <w:numFmt w:val="decimal"/>
      <w:lvlText w:val="%7."/>
      <w:lvlJc w:val="left"/>
      <w:pPr>
        <w:ind w:left="6249" w:hanging="360"/>
      </w:pPr>
    </w:lvl>
    <w:lvl w:ilvl="7" w:tplc="04190019">
      <w:start w:val="1"/>
      <w:numFmt w:val="lowerLetter"/>
      <w:lvlText w:val="%8."/>
      <w:lvlJc w:val="left"/>
      <w:pPr>
        <w:ind w:left="6969" w:hanging="360"/>
      </w:pPr>
    </w:lvl>
    <w:lvl w:ilvl="8" w:tplc="0419001B">
      <w:start w:val="1"/>
      <w:numFmt w:val="lowerRoman"/>
      <w:lvlText w:val="%9."/>
      <w:lvlJc w:val="right"/>
      <w:pPr>
        <w:ind w:left="7689" w:hanging="180"/>
      </w:pPr>
    </w:lvl>
  </w:abstractNum>
  <w:abstractNum w:abstractNumId="15" w15:restartNumberingAfterBreak="0">
    <w:nsid w:val="4E096D9E"/>
    <w:multiLevelType w:val="hybridMultilevel"/>
    <w:tmpl w:val="45BA52D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50227B18"/>
    <w:multiLevelType w:val="multilevel"/>
    <w:tmpl w:val="0409001D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B006C"/>
    <w:multiLevelType w:val="hybridMultilevel"/>
    <w:tmpl w:val="E02A5710"/>
    <w:lvl w:ilvl="0" w:tplc="2B8ABCFA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5B1A3003"/>
    <w:multiLevelType w:val="hybridMultilevel"/>
    <w:tmpl w:val="E6F279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F4D52"/>
    <w:multiLevelType w:val="multilevel"/>
    <w:tmpl w:val="1576C7C8"/>
    <w:lvl w:ilvl="0">
      <w:start w:val="1"/>
      <w:numFmt w:val="decimal"/>
      <w:pStyle w:val="1"/>
      <w:lvlText w:val="%1"/>
      <w:lvlJc w:val="left"/>
      <w:pPr>
        <w:tabs>
          <w:tab w:val="left" w:pos="708"/>
        </w:tabs>
        <w:ind w:left="708" w:hanging="708"/>
      </w:pPr>
      <w:rPr>
        <w:b/>
        <w:i w:val="0"/>
        <w:caps w:val="0"/>
        <w:strike w:val="0"/>
        <w:noProof w:val="0"/>
        <w:vanish w:val="0"/>
        <w:u w:val="none"/>
        <w:vertAlign w:val="baseline"/>
      </w:rPr>
    </w:lvl>
    <w:lvl w:ilvl="1">
      <w:start w:val="1"/>
      <w:numFmt w:val="decimal"/>
      <w:pStyle w:val="20"/>
      <w:lvlText w:val="%1.%2"/>
      <w:lvlJc w:val="left"/>
      <w:pPr>
        <w:tabs>
          <w:tab w:val="left" w:pos="851"/>
        </w:tabs>
        <w:ind w:left="851" w:hanging="709"/>
      </w:pPr>
      <w:rPr>
        <w:rFonts w:ascii="Times New Roman" w:hAnsi="Times New Roman"/>
        <w:b/>
        <w:i w:val="0"/>
        <w:caps w:val="0"/>
        <w:strike w:val="0"/>
        <w:noProof w:val="0"/>
        <w:vanish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left" w:pos="709"/>
        </w:tabs>
        <w:ind w:left="709" w:hanging="709"/>
      </w:pPr>
      <w:rPr>
        <w:rFonts w:ascii="Times New Roman" w:hAnsi="Times New Roman"/>
        <w:b w:val="0"/>
        <w:sz w:val="24"/>
      </w:rPr>
    </w:lvl>
    <w:lvl w:ilvl="3">
      <w:start w:val="1"/>
      <w:numFmt w:val="upperLetter"/>
      <w:pStyle w:val="4"/>
      <w:lvlText w:val="(%4)"/>
      <w:lvlJc w:val="left"/>
      <w:pPr>
        <w:tabs>
          <w:tab w:val="left" w:pos="1418"/>
        </w:tabs>
        <w:ind w:left="1418" w:hanging="709"/>
      </w:pPr>
      <w:rPr>
        <w:b w:val="0"/>
      </w:rPr>
    </w:lvl>
    <w:lvl w:ilvl="4">
      <w:start w:val="1"/>
      <w:numFmt w:val="lowerRoman"/>
      <w:pStyle w:val="5"/>
      <w:lvlText w:val="(%5)"/>
      <w:lvlJc w:val="left"/>
      <w:pPr>
        <w:tabs>
          <w:tab w:val="left" w:pos="2126"/>
        </w:tabs>
        <w:ind w:left="2126" w:hanging="708"/>
      </w:pPr>
    </w:lvl>
    <w:lvl w:ilvl="5">
      <w:start w:val="1"/>
      <w:numFmt w:val="decimal"/>
      <w:lvlText w:val="(%6)"/>
      <w:lvlJc w:val="left"/>
      <w:pPr>
        <w:tabs>
          <w:tab w:val="left" w:pos="3544"/>
        </w:tabs>
        <w:ind w:left="3544" w:hanging="709"/>
      </w:pPr>
    </w:lvl>
    <w:lvl w:ilvl="6">
      <w:start w:val="1"/>
      <w:numFmt w:val="upperLetter"/>
      <w:lvlText w:val="(%7)"/>
      <w:lvlJc w:val="left"/>
      <w:pPr>
        <w:tabs>
          <w:tab w:val="left" w:pos="4253"/>
        </w:tabs>
        <w:ind w:left="4253" w:hanging="709"/>
      </w:pPr>
    </w:lvl>
    <w:lvl w:ilvl="7">
      <w:start w:val="1"/>
      <w:numFmt w:val="decimal"/>
      <w:lvlText w:val="(%8)"/>
      <w:lvlJc w:val="left"/>
      <w:pPr>
        <w:tabs>
          <w:tab w:val="left" w:pos="4961"/>
        </w:tabs>
        <w:ind w:left="4961" w:hanging="708"/>
      </w:pPr>
    </w:lvl>
    <w:lvl w:ilvl="8">
      <w:start w:val="1"/>
      <w:numFmt w:val="lowerRoman"/>
      <w:lvlText w:val="(%9)"/>
      <w:lvlJc w:val="left"/>
      <w:pPr>
        <w:tabs>
          <w:tab w:val="left" w:pos="5681"/>
        </w:tabs>
        <w:ind w:left="5670" w:hanging="709"/>
      </w:pPr>
    </w:lvl>
  </w:abstractNum>
  <w:abstractNum w:abstractNumId="20" w15:restartNumberingAfterBreak="0">
    <w:nsid w:val="5C382309"/>
    <w:multiLevelType w:val="multilevel"/>
    <w:tmpl w:val="D5DAA2B0"/>
    <w:lvl w:ilvl="0">
      <w:start w:val="1"/>
      <w:numFmt w:val="decimal"/>
      <w:lvlText w:val="%1."/>
      <w:lvlJc w:val="left"/>
      <w:rPr>
        <w:rFonts w:ascii="Tahoma" w:hAnsi="Tahoma"/>
        <w:b/>
        <w:i w:val="0"/>
        <w:strike w:val="0"/>
        <w:color w:val="auto"/>
        <w:sz w:val="20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/>
        <w:i w:val="0"/>
        <w:strike w:val="0"/>
        <w:color w:val="000000"/>
        <w:sz w:val="24"/>
        <w:u w:val="none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1" w15:restartNumberingAfterBreak="0">
    <w:nsid w:val="605C619B"/>
    <w:multiLevelType w:val="hybridMultilevel"/>
    <w:tmpl w:val="E5EA086E"/>
    <w:lvl w:ilvl="0" w:tplc="36DAB66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274B62"/>
    <w:multiLevelType w:val="multilevel"/>
    <w:tmpl w:val="537E66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3" w15:restartNumberingAfterBreak="0">
    <w:nsid w:val="6FAB4561"/>
    <w:multiLevelType w:val="hybridMultilevel"/>
    <w:tmpl w:val="038C63F8"/>
    <w:lvl w:ilvl="0" w:tplc="A0E01C5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B31E3"/>
    <w:multiLevelType w:val="hybridMultilevel"/>
    <w:tmpl w:val="2BD629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25" w15:restartNumberingAfterBreak="0">
    <w:nsid w:val="74257353"/>
    <w:multiLevelType w:val="hybridMultilevel"/>
    <w:tmpl w:val="C5C82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E3F26"/>
    <w:multiLevelType w:val="multilevel"/>
    <w:tmpl w:val="98D6C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num w:numId="1">
    <w:abstractNumId w:val="3"/>
  </w:num>
  <w:num w:numId="2">
    <w:abstractNumId w:val="20"/>
  </w:num>
  <w:num w:numId="3">
    <w:abstractNumId w:val="10"/>
  </w:num>
  <w:num w:numId="4">
    <w:abstractNumId w:val="1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/>
        </w:rPr>
      </w:lvl>
    </w:lvlOverride>
  </w:num>
  <w:num w:numId="5">
    <w:abstractNumId w:val="16"/>
  </w:num>
  <w:num w:numId="6">
    <w:abstractNumId w:val="17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4"/>
  </w:num>
  <w:num w:numId="12">
    <w:abstractNumId w:val="21"/>
  </w:num>
  <w:num w:numId="13">
    <w:abstractNumId w:val="11"/>
  </w:num>
  <w:num w:numId="14">
    <w:abstractNumId w:val="1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26"/>
  </w:num>
  <w:num w:numId="21">
    <w:abstractNumId w:val="9"/>
  </w:num>
  <w:num w:numId="22">
    <w:abstractNumId w:val="0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2"/>
  </w:num>
  <w:num w:numId="26">
    <w:abstractNumId w:val="2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B4"/>
    <w:rsid w:val="000379EE"/>
    <w:rsid w:val="000413CF"/>
    <w:rsid w:val="000529D8"/>
    <w:rsid w:val="00057E12"/>
    <w:rsid w:val="00061A74"/>
    <w:rsid w:val="00082960"/>
    <w:rsid w:val="000B72B4"/>
    <w:rsid w:val="00195407"/>
    <w:rsid w:val="001D07BE"/>
    <w:rsid w:val="002D5C33"/>
    <w:rsid w:val="002E4BD4"/>
    <w:rsid w:val="002F1940"/>
    <w:rsid w:val="002F27C1"/>
    <w:rsid w:val="00457589"/>
    <w:rsid w:val="004B4B93"/>
    <w:rsid w:val="004D218F"/>
    <w:rsid w:val="004F298A"/>
    <w:rsid w:val="00501E7B"/>
    <w:rsid w:val="005919D2"/>
    <w:rsid w:val="005B4D78"/>
    <w:rsid w:val="005C5A86"/>
    <w:rsid w:val="00697612"/>
    <w:rsid w:val="006C0FD3"/>
    <w:rsid w:val="006D16BA"/>
    <w:rsid w:val="00702772"/>
    <w:rsid w:val="0072472C"/>
    <w:rsid w:val="00736852"/>
    <w:rsid w:val="007B0485"/>
    <w:rsid w:val="008102F6"/>
    <w:rsid w:val="00821B8C"/>
    <w:rsid w:val="0082403F"/>
    <w:rsid w:val="008571F7"/>
    <w:rsid w:val="008C0CA2"/>
    <w:rsid w:val="00946C0A"/>
    <w:rsid w:val="009C531D"/>
    <w:rsid w:val="009D2756"/>
    <w:rsid w:val="009E30A3"/>
    <w:rsid w:val="00A07F47"/>
    <w:rsid w:val="00A64B9D"/>
    <w:rsid w:val="00A6508B"/>
    <w:rsid w:val="00AB1BA5"/>
    <w:rsid w:val="00C1015E"/>
    <w:rsid w:val="00C26F41"/>
    <w:rsid w:val="00C339E2"/>
    <w:rsid w:val="00C33B80"/>
    <w:rsid w:val="00C415D1"/>
    <w:rsid w:val="00CE41DD"/>
    <w:rsid w:val="00CE7B99"/>
    <w:rsid w:val="00D31D1A"/>
    <w:rsid w:val="00DD2D85"/>
    <w:rsid w:val="00DF77A3"/>
    <w:rsid w:val="00E4365A"/>
    <w:rsid w:val="00E5018D"/>
    <w:rsid w:val="00EF162F"/>
    <w:rsid w:val="00F51E49"/>
    <w:rsid w:val="00F7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013A"/>
  <w15:docId w15:val="{7F20645A-A72B-437E-8EB2-C3BBF2A0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7"/>
      </w:numPr>
      <w:spacing w:after="280" w:line="280" w:lineRule="atLeast"/>
      <w:outlineLvl w:val="0"/>
    </w:pPr>
    <w:rPr>
      <w:rFonts w:ascii="Arial" w:hAnsi="Arial"/>
      <w:sz w:val="20"/>
    </w:rPr>
  </w:style>
  <w:style w:type="paragraph" w:styleId="20">
    <w:name w:val="heading 2"/>
    <w:basedOn w:val="a"/>
    <w:next w:val="a"/>
    <w:link w:val="21"/>
    <w:qFormat/>
    <w:pPr>
      <w:keepNext/>
      <w:keepLines/>
      <w:numPr>
        <w:ilvl w:val="1"/>
        <w:numId w:val="17"/>
      </w:numPr>
      <w:spacing w:after="280" w:line="280" w:lineRule="atLeast"/>
      <w:outlineLvl w:val="1"/>
    </w:pPr>
    <w:rPr>
      <w:rFonts w:ascii="Arial" w:hAnsi="Arial"/>
      <w:sz w:val="20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7"/>
      </w:numPr>
      <w:spacing w:after="280" w:line="280" w:lineRule="atLeast"/>
      <w:outlineLvl w:val="2"/>
    </w:pPr>
    <w:rPr>
      <w:rFonts w:ascii="Arial" w:hAnsi="Arial"/>
      <w:sz w:val="20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7"/>
      </w:numPr>
      <w:spacing w:after="280" w:line="280" w:lineRule="atLeast"/>
      <w:outlineLvl w:val="3"/>
    </w:pPr>
    <w:rPr>
      <w:rFonts w:ascii="Arial" w:hAnsi="Arial"/>
      <w:sz w:val="20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7"/>
      </w:numPr>
      <w:spacing w:after="280" w:line="280" w:lineRule="atLeast"/>
      <w:outlineLvl w:val="4"/>
    </w:pPr>
    <w:rPr>
      <w:rFonts w:ascii="Arial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4"/>
    <w:uiPriority w:val="34"/>
    <w:qFormat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</w:rPr>
  </w:style>
  <w:style w:type="paragraph" w:styleId="a5">
    <w:name w:val="Balloon Text"/>
    <w:basedOn w:val="a"/>
    <w:link w:val="a6"/>
    <w:semiHidden/>
    <w:pPr>
      <w:spacing w:after="0" w:line="240" w:lineRule="auto"/>
    </w:pPr>
    <w:rPr>
      <w:rFonts w:ascii="Segoe UI" w:hAnsi="Segoe UI"/>
      <w:sz w:val="18"/>
    </w:rPr>
  </w:style>
  <w:style w:type="paragraph" w:styleId="a7">
    <w:name w:val="annotation text"/>
    <w:basedOn w:val="a"/>
    <w:link w:val="a8"/>
    <w:semiHidden/>
    <w:pPr>
      <w:spacing w:line="240" w:lineRule="auto"/>
    </w:pPr>
    <w:rPr>
      <w:sz w:val="20"/>
    </w:rPr>
  </w:style>
  <w:style w:type="paragraph" w:styleId="a9">
    <w:name w:val="annotation subject"/>
    <w:basedOn w:val="a7"/>
    <w:next w:val="a7"/>
    <w:link w:val="aa"/>
    <w:semiHidden/>
    <w:rPr>
      <w:b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АНТ Заглавная страница"/>
    <w:basedOn w:val="a"/>
    <w:link w:val="af0"/>
    <w:qFormat/>
    <w:pPr>
      <w:keepLines/>
      <w:suppressAutoHyphens/>
      <w:spacing w:after="0" w:line="240" w:lineRule="auto"/>
      <w:jc w:val="center"/>
    </w:pPr>
    <w:rPr>
      <w:rFonts w:ascii="Times New Roman" w:hAnsi="Times New Roman"/>
      <w:b/>
      <w:caps/>
      <w:sz w:val="32"/>
    </w:rPr>
  </w:style>
  <w:style w:type="character" w:styleId="af1">
    <w:name w:val="line number"/>
    <w:basedOn w:val="a0"/>
    <w:semiHidden/>
  </w:style>
  <w:style w:type="character" w:styleId="af2">
    <w:name w:val="Hyperlink"/>
    <w:rPr>
      <w:color w:val="0000FF"/>
      <w:u w:val="single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link w:val="a3"/>
    <w:uiPriority w:val="34"/>
    <w:qFormat/>
    <w:rPr>
      <w:rFonts w:ascii="Times New Roman" w:hAnsi="Times New Roman"/>
      <w:sz w:val="28"/>
    </w:rPr>
  </w:style>
  <w:style w:type="character" w:customStyle="1" w:styleId="a6">
    <w:name w:val="Текст выноски Знак"/>
    <w:basedOn w:val="a0"/>
    <w:link w:val="a5"/>
    <w:semiHidden/>
    <w:rPr>
      <w:rFonts w:ascii="Segoe UI" w:hAnsi="Segoe UI"/>
      <w:sz w:val="18"/>
    </w:rPr>
  </w:style>
  <w:style w:type="character" w:styleId="af3">
    <w:name w:val="annotation reference"/>
    <w:basedOn w:val="a0"/>
    <w:semiHidden/>
    <w:rPr>
      <w:sz w:val="16"/>
    </w:rPr>
  </w:style>
  <w:style w:type="character" w:customStyle="1" w:styleId="a8">
    <w:name w:val="Текст примечания Знак"/>
    <w:basedOn w:val="a0"/>
    <w:link w:val="a7"/>
    <w:semiHidden/>
    <w:rPr>
      <w:sz w:val="20"/>
    </w:rPr>
  </w:style>
  <w:style w:type="character" w:customStyle="1" w:styleId="aa">
    <w:name w:val="Тема примечания Знак"/>
    <w:basedOn w:val="a8"/>
    <w:link w:val="a9"/>
    <w:semiHidden/>
    <w:rPr>
      <w:b/>
      <w:sz w:val="20"/>
    </w:rPr>
  </w:style>
  <w:style w:type="character" w:customStyle="1" w:styleId="10">
    <w:name w:val="Заголовок 1 Знак"/>
    <w:basedOn w:val="a0"/>
    <w:link w:val="1"/>
    <w:rPr>
      <w:rFonts w:ascii="Arial" w:hAnsi="Arial"/>
      <w:sz w:val="20"/>
    </w:rPr>
  </w:style>
  <w:style w:type="character" w:customStyle="1" w:styleId="21">
    <w:name w:val="Заголовок 2 Знак"/>
    <w:basedOn w:val="a0"/>
    <w:link w:val="20"/>
    <w:rPr>
      <w:rFonts w:ascii="Arial" w:hAnsi="Arial"/>
      <w:sz w:val="20"/>
    </w:rPr>
  </w:style>
  <w:style w:type="character" w:customStyle="1" w:styleId="30">
    <w:name w:val="Заголовок 3 Знак"/>
    <w:basedOn w:val="a0"/>
    <w:link w:val="3"/>
    <w:rPr>
      <w:rFonts w:ascii="Arial" w:hAnsi="Arial"/>
      <w:sz w:val="20"/>
    </w:rPr>
  </w:style>
  <w:style w:type="character" w:customStyle="1" w:styleId="40">
    <w:name w:val="Заголовок 4 Знак"/>
    <w:basedOn w:val="a0"/>
    <w:link w:val="4"/>
    <w:rPr>
      <w:rFonts w:ascii="Arial" w:hAnsi="Arial"/>
      <w:sz w:val="20"/>
    </w:rPr>
  </w:style>
  <w:style w:type="character" w:customStyle="1" w:styleId="50">
    <w:name w:val="Заголовок 5 Знак"/>
    <w:basedOn w:val="a0"/>
    <w:link w:val="5"/>
    <w:rPr>
      <w:rFonts w:ascii="Arial" w:hAnsi="Arial"/>
      <w:sz w:val="20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character" w:customStyle="1" w:styleId="af0">
    <w:name w:val="АНТ Заглавная страница Знак"/>
    <w:link w:val="af"/>
    <w:rPr>
      <w:rFonts w:ascii="Times New Roman" w:hAnsi="Times New Roman"/>
      <w:b/>
      <w:caps/>
      <w:sz w:val="32"/>
    </w:rPr>
  </w:style>
  <w:style w:type="character" w:customStyle="1" w:styleId="fontstyle01">
    <w:name w:val="fontstyle01"/>
    <w:basedOn w:val="a0"/>
    <w:rPr>
      <w:rFonts w:ascii="Arial" w:hAnsi="Arial"/>
      <w:b w:val="0"/>
      <w:i w:val="0"/>
      <w:color w:val="000000"/>
      <w:sz w:val="24"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Стиль2"/>
    <w:pPr>
      <w:numPr>
        <w:numId w:val="5"/>
      </w:numPr>
    </w:pPr>
  </w:style>
  <w:style w:type="character" w:customStyle="1" w:styleId="highlight">
    <w:name w:val="highlight"/>
    <w:basedOn w:val="a0"/>
    <w:rsid w:val="009E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24A9E-8890-43BD-ABE1-09661525A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Arctic-energo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 Дмитрий Александрович</dc:creator>
  <cp:lastModifiedBy>Гончар Андрей Владимирович</cp:lastModifiedBy>
  <cp:revision>20</cp:revision>
  <dcterms:created xsi:type="dcterms:W3CDTF">2023-05-03T11:40:00Z</dcterms:created>
  <dcterms:modified xsi:type="dcterms:W3CDTF">2024-04-16T07:36:00Z</dcterms:modified>
</cp:coreProperties>
</file>