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50" w:rsidRPr="00562D09" w:rsidRDefault="00947A50" w:rsidP="00947A50">
      <w:pPr>
        <w:ind w:left="6521"/>
        <w:rPr>
          <w:rFonts w:ascii="Tahoma" w:hAnsi="Tahoma" w:cs="Tahoma"/>
        </w:rPr>
      </w:pPr>
      <w:r w:rsidRPr="009075C5">
        <w:rPr>
          <w:rFonts w:ascii="Tahoma" w:hAnsi="Tahoma" w:cs="Tahoma"/>
        </w:rPr>
        <w:t xml:space="preserve">Приложение № 1 к извещению о закупке на </w:t>
      </w:r>
      <w:r w:rsidR="00CF52BC" w:rsidRPr="00CF52BC">
        <w:rPr>
          <w:rFonts w:ascii="Tahoma" w:hAnsi="Tahoma" w:cs="Tahoma"/>
        </w:rPr>
        <w:t>поставку совместимых и оригинальных картриджей</w:t>
      </w:r>
      <w:r w:rsidR="00EF1A5D" w:rsidRPr="009075C5">
        <w:rPr>
          <w:rFonts w:ascii="Tahoma" w:hAnsi="Tahoma" w:cs="Tahoma"/>
        </w:rPr>
        <w:t>.</w:t>
      </w:r>
    </w:p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 w:rsidRPr="009075C5">
        <w:rPr>
          <w:rFonts w:ascii="Tahoma" w:eastAsia="Times New Roman" w:hAnsi="Tahoma" w:cs="Tahoma"/>
          <w:b/>
          <w:i/>
          <w:lang w:eastAsia="ru-RU"/>
        </w:rPr>
        <w:t>Информационная карта</w:t>
      </w:r>
    </w:p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9075C5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9075C5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9075C5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9075C5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="00B2716D" w:rsidRPr="009075C5">
              <w:rPr>
                <w:rFonts w:ascii="Tahoma" w:eastAsia="Times New Roman" w:hAnsi="Tahoma" w:cs="Tahoma"/>
                <w:i/>
                <w:lang w:eastAsia="ru-RU"/>
              </w:rPr>
              <w:t>, тел.: (81536) 6-60-48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B914E1" w:rsidRPr="00CF52BC" w:rsidRDefault="00A94887" w:rsidP="007D2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>дрес электронной почты: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hyperlink r:id="rId8" w:history="1"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GoncharAV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@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kolagmk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.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ru</w:t>
              </w:r>
            </w:hyperlink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9075C5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114B4" w:rsidP="00BD3A3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 w:rsidRPr="009075C5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7615E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поставку </w:t>
            </w:r>
            <w:r w:rsidR="00207EB6" w:rsidRPr="00207EB6">
              <w:rPr>
                <w:rFonts w:ascii="Tahoma" w:eastAsia="Times New Roman" w:hAnsi="Tahoma" w:cs="Tahoma"/>
                <w:i/>
                <w:lang w:eastAsia="ru-RU"/>
              </w:rPr>
              <w:t>совместимых и оригинальных картриджей</w:t>
            </w:r>
            <w:r w:rsidR="007615EA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D32B27" w:rsidP="002D7610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Поставка </w:t>
            </w:r>
            <w:r w:rsidRPr="009075C5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 xml:space="preserve">товара осуществляется по адресу: </w:t>
            </w:r>
            <w:r w:rsidR="00562D09" w:rsidRPr="00562D09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>184511, Мурманская обл., г. Мончегорск, пр. Металлургов, д. 45, корп. 2, офис ООО «Арктик-энерго»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EB0156" w:rsidP="00EE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Поставка всего объема продукции осуществляется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– </w:t>
            </w:r>
            <w:r w:rsidR="002D7610" w:rsidRPr="009075C5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4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г.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 w:rsidRPr="009075C5">
              <w:rPr>
                <w:rFonts w:ascii="Tahoma" w:eastAsia="Times New Roman" w:hAnsi="Tahoma" w:cs="Tahoma"/>
                <w:lang w:eastAsia="ru-RU"/>
              </w:rPr>
              <w:t xml:space="preserve"> без учета НДС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207EB6" w:rsidP="008A365D">
            <w:pPr>
              <w:jc w:val="both"/>
              <w:rPr>
                <w:rFonts w:ascii="Calibri" w:hAnsi="Calibri" w:cs="Calibri"/>
                <w:color w:val="000000"/>
              </w:rPr>
            </w:pPr>
            <w:r w:rsidRPr="00207EB6">
              <w:rPr>
                <w:rFonts w:ascii="Tahoma" w:eastAsia="Times New Roman" w:hAnsi="Tahoma" w:cs="Tahoma"/>
                <w:i/>
                <w:lang w:eastAsia="ru-RU"/>
              </w:rPr>
              <w:t>119 563,46 (сто девятнадцать тысяч пятьсот шестьдесят три) руб. 46 коп. без учета НДС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CB3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Оплата цены товара осуществляется Покупателем в течение 7 (семи) рабочих дней с даты подписания уполномоченными представителями Сторон товарной накладной или УПД </w:t>
            </w:r>
          </w:p>
          <w:p w:rsidR="00840F82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 w:rsidRPr="009075C5">
              <w:rPr>
                <w:rFonts w:ascii="Tahoma" w:eastAsia="Times New Roman" w:hAnsi="Tahoma" w:cs="Tahoma"/>
                <w:i/>
                <w:color w:val="FF0000"/>
                <w:lang w:eastAsia="ru-RU"/>
              </w:rPr>
              <w:t xml:space="preserve">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9075C5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/</w:t>
            </w:r>
            <w:r w:rsidR="00950B24" w:rsidRPr="009075C5">
              <w:t xml:space="preserve"> 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оказываемых 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A663B" w:rsidP="00345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Т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ехническим заданием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EE458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22</w:t>
            </w:r>
            <w:r w:rsidR="008A4CC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04</w:t>
            </w:r>
            <w:r w:rsidR="0067560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FE7728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по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EE458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14</w:t>
            </w:r>
            <w:r w:rsidR="006F6AB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562D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5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F6222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9075C5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36EA1" w:rsidRPr="009075C5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Pr="009075C5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EC576A" w:rsidRPr="009075C5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9075C5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rts-tender.ru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577DD9" w:rsidRPr="009075C5" w:rsidRDefault="00577DD9" w:rsidP="00577DD9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9075C5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Pr="009075C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Pr="009075C5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Pr="009075C5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№</w:t>
            </w:r>
            <w:r w:rsidR="002E745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 </w:t>
            </w:r>
            <w:r w:rsidR="00E46645" w:rsidRPr="009075C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9075C5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9075C5" w:rsidRDefault="003A4005" w:rsidP="00EE458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период с 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14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24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F17EB" w:rsidRPr="009075C5">
              <w:rPr>
                <w:rFonts w:ascii="Tahoma" w:eastAsia="Times New Roman" w:hAnsi="Tahoma" w:cs="Tahoma"/>
                <w:i/>
                <w:lang w:eastAsia="ru-RU"/>
              </w:rPr>
              <w:t>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623815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(срок может измениться)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</w:t>
            </w: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 xml:space="preserve">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lastRenderedPageBreak/>
              <w:t xml:space="preserve">Документы, указанные ниже, для участия в процедуре Закупки предоставляются в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lastRenderedPageBreak/>
              <w:t>электронном виде. При заключении договора, документы в обязательном порядке предоставляются на бумажном носителе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 w:rsidRPr="009075C5">
              <w:t xml:space="preserve"> </w:t>
            </w:r>
            <w:r w:rsidR="001F1561" w:rsidRPr="009075C5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 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1. Заказчик не допускает к участию в закупочной процедуре заявки, поданные с опозданием, т.е. после окончания срока приема заявок (п. 10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Информационной карты);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Заказчик отклоняет предложение Участника, стоимость коммерческого предложения которого превышает начальную (максимальную) цену договора/лота.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B2716D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Pr="009075C5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Дата и время проведения переторжки будут назначены в зависимости от количества участников и опубликованы на ЭТП rts-tender.ru.</w:t>
            </w:r>
          </w:p>
          <w:p w:rsidR="00B36EA1" w:rsidRPr="009075C5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 w:rsidRPr="009075C5">
              <w:t xml:space="preserve"> 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9075C5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Подведение итогов проводится без участия претендентов, по представленным заявкам, полученным в ходе переторжки и/или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первоначальными, в случае, если Участник не участвовал в коммерческих переговорах.</w:t>
            </w:r>
          </w:p>
          <w:p w:rsidR="00B36EA1" w:rsidRPr="009075C5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9075C5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9075C5" w:rsidRDefault="00B36EA1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признается несостоявшейся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если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окончании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срока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подачи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б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один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B36EA1" w:rsidRPr="009075C5" w:rsidRDefault="00623815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г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никто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из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9075C5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9075C5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я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Заказчик оставляет за собой право не давать разъяснения на запросы, поступившие позднее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9075C5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 </w:t>
            </w:r>
          </w:p>
          <w:p w:rsidR="00B36EA1" w:rsidRPr="009075C5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="00B8702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Участника, дополнительно должны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быть выполнены нижеприведенные требования.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информационной карте.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работ, оказания услуг между членами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9075C5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 w:rsidRPr="009075C5">
              <w:rPr>
                <w:rFonts w:ascii="Tahoma" w:eastAsia="Times New Roman" w:hAnsi="Tahoma" w:cs="Tahoma"/>
                <w:i/>
                <w:lang w:eastAsia="ru-RU"/>
              </w:rPr>
              <w:t>анская обл., г. Мончегорск, пр. Металлургов, 45, корп.2</w:t>
            </w:r>
          </w:p>
          <w:p w:rsidR="00B36EA1" w:rsidRPr="009075C5" w:rsidRDefault="00623815" w:rsidP="00EE4585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24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EE458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bookmarkStart w:id="0" w:name="_GoBack"/>
            <w:r w:rsidR="00EE4585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bookmarkEnd w:id="0"/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 (срок может измениться)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Договор по результатам конкурентной закупки по общему правилу заключается не ранее чем через 10 дней и не позднее чем через 20 дней со дня размещения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признать Участника закупки уклонившимся от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заключения договора и  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Красноярскому краю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9075C5" w:rsidRDefault="00FE7728" w:rsidP="00FE7728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процедуры.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9075C5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424D31" w:rsidRPr="009075C5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2E7453" w:rsidRPr="009075C5" w:rsidRDefault="002E7453" w:rsidP="00AA73F7">
      <w:pPr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9075C5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Pr="009075C5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9075C5" w:rsidRDefault="00E97188" w:rsidP="00E97188">
      <w:pPr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9075C5" w:rsidTr="00285CBE">
        <w:trPr>
          <w:trHeight w:val="1394"/>
        </w:trPr>
        <w:tc>
          <w:tcPr>
            <w:tcW w:w="344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9075C5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9075C5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9075C5"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9075C5" w:rsidRDefault="00E97188" w:rsidP="00E97188">
      <w:pPr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9075C5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 w:rsidRPr="009075C5">
        <w:rPr>
          <w:rFonts w:ascii="Tahoma" w:hAnsi="Tahoma" w:cs="Tahoma"/>
          <w:b/>
          <w:sz w:val="22"/>
          <w:szCs w:val="22"/>
        </w:rPr>
        <w:t>Форма п</w:t>
      </w:r>
      <w:r w:rsidR="00D455C9" w:rsidRPr="009075C5">
        <w:rPr>
          <w:rFonts w:ascii="Tahoma" w:hAnsi="Tahoma" w:cs="Tahoma"/>
          <w:b/>
          <w:sz w:val="22"/>
          <w:szCs w:val="22"/>
        </w:rPr>
        <w:t>исьм</w:t>
      </w:r>
      <w:r w:rsidRPr="009075C5">
        <w:rPr>
          <w:rFonts w:ascii="Tahoma" w:hAnsi="Tahoma" w:cs="Tahoma"/>
          <w:b/>
          <w:sz w:val="22"/>
          <w:szCs w:val="22"/>
        </w:rPr>
        <w:t>а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о соответствии требованиям, предусмотренными п.п. </w:t>
      </w:r>
      <w:r w:rsidR="008261C3" w:rsidRPr="009075C5">
        <w:rPr>
          <w:rFonts w:ascii="Tahoma" w:hAnsi="Tahoma" w:cs="Tahoma"/>
          <w:b/>
          <w:sz w:val="22"/>
          <w:szCs w:val="22"/>
        </w:rPr>
        <w:t>3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4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8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9</w:t>
      </w:r>
      <w:r w:rsidR="00D455C9" w:rsidRPr="009075C5">
        <w:rPr>
          <w:rFonts w:ascii="Tahoma" w:hAnsi="Tahoma" w:cs="Tahoma"/>
        </w:rPr>
        <w:t xml:space="preserve"> </w:t>
      </w:r>
      <w:r w:rsidR="00D455C9" w:rsidRPr="009075C5">
        <w:rPr>
          <w:rFonts w:ascii="Tahoma" w:hAnsi="Tahoma" w:cs="Tahoma"/>
          <w:b/>
          <w:sz w:val="22"/>
          <w:szCs w:val="22"/>
        </w:rPr>
        <w:t>Приложения №</w:t>
      </w:r>
      <w:r w:rsidR="008261C3" w:rsidRPr="009075C5">
        <w:rPr>
          <w:rFonts w:ascii="Tahoma" w:hAnsi="Tahoma" w:cs="Tahoma"/>
          <w:b/>
          <w:sz w:val="22"/>
          <w:szCs w:val="22"/>
        </w:rPr>
        <w:t>2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9075C5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9075C5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требованиям, предусмотренными п.п. </w:t>
      </w:r>
      <w:r w:rsidR="008261C3" w:rsidRPr="009075C5">
        <w:rPr>
          <w:rFonts w:ascii="Tahoma" w:hAnsi="Tahoma" w:cs="Tahoma"/>
          <w:sz w:val="20"/>
          <w:szCs w:val="20"/>
        </w:rPr>
        <w:t>3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4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8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9</w:t>
      </w:r>
      <w:r w:rsidRPr="009075C5">
        <w:rPr>
          <w:rFonts w:ascii="Tahoma" w:hAnsi="Tahoma" w:cs="Tahoma"/>
          <w:sz w:val="20"/>
          <w:szCs w:val="20"/>
        </w:rPr>
        <w:t xml:space="preserve"> Приложения №</w:t>
      </w:r>
      <w:r w:rsidR="00173321" w:rsidRPr="009075C5">
        <w:rPr>
          <w:rFonts w:ascii="Tahoma" w:hAnsi="Tahoma" w:cs="Tahoma"/>
          <w:sz w:val="20"/>
          <w:szCs w:val="20"/>
        </w:rPr>
        <w:t>2</w:t>
      </w:r>
      <w:r w:rsidRPr="009075C5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критерии», а именно: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1) </w:t>
      </w:r>
      <w:r w:rsidRPr="009075C5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 w:rsidRPr="009075C5">
        <w:rPr>
          <w:rFonts w:ascii="Tahoma" w:hAnsi="Tahoma" w:cs="Tahoma"/>
          <w:sz w:val="20"/>
          <w:szCs w:val="20"/>
        </w:rPr>
        <w:t xml:space="preserve"> не находится в процессе ликвидации (для юридического лица) и не признано по решению арбитражного суда несостоятельным (банкротом);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2)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не является организацией, на имущество которой наложен арест по решению суда, административного органа и (или) деятельность которой приостановлена;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3) Между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и заказчиком отсутствует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4) 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на дату подачи заявки отсутствуют действующие решения о приостановлении операций по счетам Участника, принятых в соответствии с законодательством РФ о налогах и сборах.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</w:t>
      </w:r>
      <w:r w:rsidRPr="009075C5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(подпись)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RPr="009075C5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9075C5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1" w:name="_Ref405791536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1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9075C5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9075C5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</w:tc>
      </w:tr>
      <w:tr w:rsidR="00424D31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9075C5" w:rsidTr="00A1461A">
        <w:trPr>
          <w:trHeight w:val="440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2" w:name="_Ref405791537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2"/>
        <w:tc>
          <w:tcPr>
            <w:tcW w:w="5670" w:type="dxa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9075C5" w:rsidTr="00A1461A">
        <w:trPr>
          <w:trHeight w:val="1915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1839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3"/>
        <w:tc>
          <w:tcPr>
            <w:tcW w:w="5670" w:type="dxa"/>
          </w:tcPr>
          <w:p w:rsidR="006F6F53" w:rsidRPr="009075C5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9075C5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9075C5" w:rsidTr="003D0BE9">
        <w:trPr>
          <w:trHeight w:val="1552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2235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4"/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9075C5" w:rsidTr="00C17858">
        <w:trPr>
          <w:trHeight w:val="4154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9075C5" w:rsidTr="00B36EA1">
        <w:trPr>
          <w:trHeight w:val="70"/>
        </w:trPr>
        <w:tc>
          <w:tcPr>
            <w:tcW w:w="915" w:type="dxa"/>
            <w:vAlign w:val="center"/>
          </w:tcPr>
          <w:p w:rsidR="00B36EA1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9075C5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Предоставляются документы, указанные в столбце «Требования» пункта 14 информационной карты. </w:t>
            </w:r>
          </w:p>
        </w:tc>
      </w:tr>
    </w:tbl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Pr="009075C5" w:rsidRDefault="006F6F53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615B32" w:rsidRPr="009075C5" w:rsidRDefault="00AD3464" w:rsidP="006F6F53">
      <w:pPr>
        <w:sectPr w:rsidR="00615B32" w:rsidRPr="009075C5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 w:rsidRPr="009075C5">
        <w:br w:type="page"/>
      </w:r>
    </w:p>
    <w:p w:rsidR="00840A00" w:rsidRPr="009075C5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9075C5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075C5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9075C5">
        <w:rPr>
          <w:rFonts w:ascii="Tahoma" w:eastAsia="Times New Roman" w:hAnsi="Tahoma" w:cs="Tahoma"/>
          <w:b/>
          <w:lang w:eastAsia="ru-RU"/>
        </w:rPr>
        <w:t>котировок.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9075C5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075C5">
        <w:rPr>
          <w:rFonts w:ascii="Tahoma" w:eastAsia="Times New Roman" w:hAnsi="Tahoma" w:cs="Tahoma"/>
          <w:lang w:eastAsia="ru-RU"/>
        </w:rPr>
        <w:t xml:space="preserve">, я, нижеподписавшийся, подаю Заявку на участие в </w:t>
      </w:r>
      <w:r w:rsidR="009E67BF" w:rsidRPr="009075C5">
        <w:rPr>
          <w:rFonts w:ascii="Tahoma" w:eastAsia="Times New Roman" w:hAnsi="Tahoma" w:cs="Tahoma"/>
          <w:lang w:eastAsia="ru-RU"/>
        </w:rPr>
        <w:t xml:space="preserve">запросе </w:t>
      </w:r>
      <w:r w:rsidR="00FA493F" w:rsidRPr="009075C5">
        <w:rPr>
          <w:rFonts w:ascii="Tahoma" w:eastAsia="Times New Roman" w:hAnsi="Tahoma" w:cs="Tahoma"/>
          <w:lang w:eastAsia="ru-RU"/>
        </w:rPr>
        <w:t>котировок/цен</w:t>
      </w:r>
      <w:r w:rsidR="009E67BF" w:rsidRPr="009075C5">
        <w:rPr>
          <w:rFonts w:ascii="Tahoma" w:eastAsia="Times New Roman" w:hAnsi="Tahoma" w:cs="Tahoma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9075C5" w:rsidTr="000032A6">
        <w:tc>
          <w:tcPr>
            <w:tcW w:w="2520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9075C5" w:rsidTr="00206B2A">
        <w:trPr>
          <w:trHeight w:val="295"/>
        </w:trPr>
        <w:tc>
          <w:tcPr>
            <w:tcW w:w="2520" w:type="dxa"/>
            <w:shd w:val="clear" w:color="auto" w:fill="auto"/>
          </w:tcPr>
          <w:p w:rsidR="001424F6" w:rsidRPr="009075C5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9075C5" w:rsidRDefault="00345517" w:rsidP="00206B2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Поставка </w:t>
            </w:r>
            <w:r w:rsidR="00207EB6" w:rsidRPr="00207EB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совместимых и оригинальных картриджей</w:t>
            </w:r>
          </w:p>
        </w:tc>
      </w:tr>
    </w:tbl>
    <w:p w:rsidR="001424F6" w:rsidRPr="009075C5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9075C5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1.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не имеет к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lang w:eastAsia="ru-RU"/>
        </w:rPr>
        <w:t>Директор</w:t>
      </w:r>
      <w:r w:rsidRPr="009075C5">
        <w:rPr>
          <w:rFonts w:ascii="Tahoma" w:eastAsia="Times New Roman" w:hAnsi="Tahoma" w:cs="Tahoma"/>
          <w:lang w:eastAsia="ru-RU"/>
        </w:rPr>
        <w:t>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9075C5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Pr="009075C5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62222" w:rsidRPr="009075C5" w:rsidRDefault="00F6222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A00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9075C5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Изучив </w:t>
      </w:r>
      <w:r w:rsidR="00190E16" w:rsidRPr="009075C5">
        <w:rPr>
          <w:rFonts w:ascii="Tahoma" w:eastAsia="Times New Roman" w:hAnsi="Tahoma" w:cs="Tahoma"/>
          <w:lang w:eastAsia="ru-RU"/>
        </w:rPr>
        <w:t>Извещение</w:t>
      </w:r>
      <w:r w:rsidRPr="009075C5">
        <w:rPr>
          <w:rFonts w:ascii="Tahoma" w:eastAsia="Times New Roman" w:hAnsi="Tahoma" w:cs="Tahoma"/>
          <w:lang w:eastAsia="ru-RU"/>
        </w:rPr>
        <w:t xml:space="preserve"> </w:t>
      </w:r>
      <w:r w:rsidR="007A3C1C" w:rsidRPr="009075C5">
        <w:rPr>
          <w:rFonts w:ascii="Tahoma" w:eastAsia="Times New Roman" w:hAnsi="Tahoma" w:cs="Tahoma"/>
          <w:lang w:eastAsia="ru-RU"/>
        </w:rPr>
        <w:t>по лоту №</w:t>
      </w:r>
      <w:r w:rsidR="004C20F0" w:rsidRPr="009075C5">
        <w:rPr>
          <w:rFonts w:ascii="Tahoma" w:eastAsia="Times New Roman" w:hAnsi="Tahoma" w:cs="Tahoma"/>
          <w:lang w:eastAsia="ru-RU"/>
        </w:rPr>
        <w:t>1</w:t>
      </w:r>
    </w:p>
    <w:p w:rsidR="00345517" w:rsidRPr="009075C5" w:rsidRDefault="00AA73F7" w:rsidP="00345517">
      <w:pPr>
        <w:spacing w:after="100" w:afterAutospacing="1" w:line="240" w:lineRule="auto"/>
        <w:ind w:firstLine="567"/>
        <w:jc w:val="both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«</w:t>
      </w:r>
      <w:r w:rsidR="00206B2A" w:rsidRPr="00206B2A">
        <w:rPr>
          <w:rFonts w:ascii="Tahoma" w:eastAsia="Times New Roman" w:hAnsi="Tahoma" w:cs="Tahoma"/>
          <w:b/>
          <w:lang w:eastAsia="ru-RU"/>
        </w:rPr>
        <w:t xml:space="preserve">Поставка </w:t>
      </w:r>
      <w:r w:rsidR="00207EB6" w:rsidRPr="00207EB6">
        <w:rPr>
          <w:rFonts w:ascii="Tahoma" w:eastAsia="Times New Roman" w:hAnsi="Tahoma" w:cs="Tahoma"/>
          <w:b/>
          <w:lang w:eastAsia="ru-RU"/>
        </w:rPr>
        <w:t>совместимых и оригинальных картриджей</w:t>
      </w:r>
      <w:r w:rsidRPr="00207EB6">
        <w:rPr>
          <w:rFonts w:ascii="Tahoma" w:eastAsia="Times New Roman" w:hAnsi="Tahoma" w:cs="Tahoma"/>
          <w:b/>
          <w:lang w:eastAsia="ru-RU"/>
        </w:rPr>
        <w:t>»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9075C5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весь объем поставки </w:t>
      </w:r>
      <w:r w:rsidR="00243745" w:rsidRPr="009075C5">
        <w:rPr>
          <w:rFonts w:ascii="Tahoma" w:eastAsia="Times New Roman" w:hAnsi="Tahoma" w:cs="Tahoma"/>
          <w:lang w:eastAsia="ru-RU"/>
        </w:rPr>
        <w:t xml:space="preserve">услуги </w:t>
      </w:r>
      <w:r w:rsidRPr="009075C5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 w:rsidRPr="009075C5">
        <w:rPr>
          <w:rFonts w:ascii="Tahoma" w:eastAsia="Times New Roman" w:hAnsi="Tahoma" w:cs="Tahoma"/>
          <w:lang w:eastAsia="ru-RU"/>
        </w:rPr>
        <w:t>з</w:t>
      </w:r>
      <w:r w:rsidRPr="009075C5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Стоимость предлож</w:t>
      </w:r>
      <w:r w:rsidR="00B033C7" w:rsidRPr="009075C5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 w:rsidRPr="009075C5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9075C5">
        <w:rPr>
          <w:rFonts w:ascii="Tahoma" w:eastAsia="Times New Roman" w:hAnsi="Tahoma" w:cs="Tahoma"/>
          <w:lang w:eastAsia="ru-RU"/>
        </w:rPr>
        <w:t>: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94"/>
        <w:gridCol w:w="778"/>
        <w:gridCol w:w="792"/>
        <w:gridCol w:w="1161"/>
        <w:gridCol w:w="1451"/>
        <w:gridCol w:w="686"/>
        <w:gridCol w:w="501"/>
        <w:gridCol w:w="792"/>
        <w:gridCol w:w="818"/>
        <w:gridCol w:w="818"/>
        <w:gridCol w:w="818"/>
      </w:tblGrid>
      <w:tr w:rsidR="00FE47ED" w:rsidRPr="009075C5" w:rsidTr="00FE47ED">
        <w:trPr>
          <w:trHeight w:val="97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№</w:t>
            </w:r>
          </w:p>
          <w:p w:rsidR="00FE47ED" w:rsidRPr="009075C5" w:rsidRDefault="00FE47ED">
            <w:pPr>
              <w:suppressAutoHyphens/>
              <w:spacing w:line="256" w:lineRule="auto"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Тех.</w:t>
            </w:r>
          </w:p>
          <w:p w:rsidR="00FE47ED" w:rsidRPr="009075C5" w:rsidRDefault="00FE47ED" w:rsidP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хар-ки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9075C5" w:rsidRDefault="001424F6" w:rsidP="00FE47ED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</w:t>
      </w:r>
      <w:r w:rsidR="00FE47ED" w:rsidRPr="009075C5">
        <w:rPr>
          <w:rFonts w:ascii="Tahoma" w:eastAsia="Times New Roman" w:hAnsi="Tahoma" w:cs="Tahoma"/>
          <w:lang w:eastAsia="ru-RU"/>
        </w:rPr>
        <w:t xml:space="preserve">исполнить </w:t>
      </w:r>
      <w:r w:rsidR="00206B2A" w:rsidRPr="00206B2A">
        <w:rPr>
          <w:rFonts w:ascii="Tahoma" w:eastAsia="Times New Roman" w:hAnsi="Tahoma" w:cs="Tahoma"/>
          <w:b/>
          <w:lang w:eastAsia="ru-RU"/>
        </w:rPr>
        <w:t xml:space="preserve">поставку </w:t>
      </w:r>
      <w:r w:rsidR="00207EB6" w:rsidRPr="00207EB6">
        <w:rPr>
          <w:rFonts w:ascii="Tahoma" w:eastAsia="Times New Roman" w:hAnsi="Tahoma" w:cs="Tahoma"/>
          <w:b/>
          <w:lang w:eastAsia="ru-RU"/>
        </w:rPr>
        <w:t>совместимых и оригинальных картриджей</w:t>
      </w:r>
      <w:r w:rsidR="00207EB6" w:rsidRPr="009075C5">
        <w:rPr>
          <w:rFonts w:ascii="Tahoma" w:eastAsia="Times New Roman" w:hAnsi="Tahoma" w:cs="Tahoma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 xml:space="preserve">в </w:t>
      </w:r>
      <w:r w:rsidR="00F009E2" w:rsidRPr="009075C5">
        <w:rPr>
          <w:rFonts w:ascii="Tahoma" w:eastAsia="Times New Roman" w:hAnsi="Tahoma" w:cs="Tahoma"/>
          <w:lang w:eastAsia="ru-RU"/>
        </w:rPr>
        <w:t>объеме</w:t>
      </w:r>
      <w:r w:rsidRPr="009075C5">
        <w:rPr>
          <w:rFonts w:ascii="Tahoma" w:eastAsia="Times New Roman" w:hAnsi="Tahoma" w:cs="Tahoma"/>
          <w:lang w:eastAsia="ru-RU"/>
        </w:rPr>
        <w:t>, предусмотренном в закупочной документации в течение ____ календарных дней  с  «</w:t>
      </w:r>
      <w:r w:rsidR="0069004C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»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9075C5">
        <w:rPr>
          <w:rFonts w:ascii="Tahoma" w:eastAsia="Times New Roman" w:hAnsi="Tahoma" w:cs="Tahoma"/>
          <w:lang w:eastAsia="ru-RU"/>
        </w:rPr>
        <w:t xml:space="preserve"> 20</w:t>
      </w:r>
      <w:r w:rsidR="0069004C" w:rsidRPr="009075C5">
        <w:rPr>
          <w:rFonts w:ascii="Tahoma" w:eastAsia="Times New Roman" w:hAnsi="Tahoma" w:cs="Tahoma"/>
          <w:lang w:eastAsia="ru-RU"/>
        </w:rPr>
        <w:t>2</w:t>
      </w:r>
      <w:r w:rsidR="00243745" w:rsidRPr="009075C5">
        <w:rPr>
          <w:rFonts w:ascii="Tahoma" w:eastAsia="Times New Roman" w:hAnsi="Tahoma" w:cs="Tahoma"/>
          <w:lang w:eastAsia="ru-RU"/>
        </w:rPr>
        <w:t>_</w:t>
      </w:r>
      <w:r w:rsidR="0069004C" w:rsidRPr="009075C5">
        <w:rPr>
          <w:rFonts w:ascii="Tahoma" w:eastAsia="Times New Roman" w:hAnsi="Tahoma" w:cs="Tahoma"/>
          <w:lang w:eastAsia="ru-RU"/>
        </w:rPr>
        <w:t>_</w:t>
      </w:r>
      <w:r w:rsidRPr="009075C5">
        <w:rPr>
          <w:rFonts w:ascii="Tahoma" w:eastAsia="Times New Roman" w:hAnsi="Tahoma" w:cs="Tahoma"/>
          <w:lang w:eastAsia="ru-RU"/>
        </w:rPr>
        <w:t xml:space="preserve"> г</w:t>
      </w:r>
      <w:r w:rsidR="00243745" w:rsidRPr="009075C5">
        <w:rPr>
          <w:rFonts w:ascii="Tahoma" w:eastAsia="Times New Roman" w:hAnsi="Tahoma" w:cs="Tahoma"/>
          <w:lang w:eastAsia="ru-RU"/>
        </w:rPr>
        <w:t>.</w:t>
      </w:r>
      <w:r w:rsidRPr="009075C5">
        <w:rPr>
          <w:rFonts w:ascii="Tahoma" w:eastAsia="Times New Roman" w:hAnsi="Tahoma" w:cs="Tahoma"/>
          <w:lang w:eastAsia="ru-RU"/>
        </w:rPr>
        <w:t xml:space="preserve"> по  «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="0069004C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»</w:t>
      </w:r>
      <w:r w:rsidR="00243745" w:rsidRPr="009075C5">
        <w:rPr>
          <w:rFonts w:ascii="Tahoma" w:eastAsia="Times New Roman" w:hAnsi="Tahoma" w:cs="Tahoma"/>
          <w:lang w:eastAsia="ru-RU"/>
        </w:rPr>
        <w:t xml:space="preserve"> </w:t>
      </w:r>
      <w:r w:rsidR="0069004C" w:rsidRPr="009075C5">
        <w:rPr>
          <w:rFonts w:ascii="Tahoma" w:eastAsia="Times New Roman" w:hAnsi="Tahoma" w:cs="Tahoma"/>
          <w:lang w:eastAsia="ru-RU"/>
        </w:rPr>
        <w:t>_________</w:t>
      </w:r>
      <w:r w:rsidRPr="009075C5">
        <w:rPr>
          <w:rFonts w:ascii="Tahoma" w:eastAsia="Times New Roman" w:hAnsi="Tahoma" w:cs="Tahoma"/>
          <w:lang w:eastAsia="ru-RU"/>
        </w:rPr>
        <w:t>20</w:t>
      </w:r>
      <w:r w:rsidR="0069004C" w:rsidRPr="009075C5">
        <w:rPr>
          <w:rFonts w:ascii="Tahoma" w:eastAsia="Times New Roman" w:hAnsi="Tahoma" w:cs="Tahoma"/>
          <w:lang w:eastAsia="ru-RU"/>
        </w:rPr>
        <w:t>2__</w:t>
      </w:r>
      <w:r w:rsidR="004B71A1" w:rsidRPr="009075C5">
        <w:rPr>
          <w:rFonts w:ascii="Tahoma" w:eastAsia="Times New Roman" w:hAnsi="Tahoma" w:cs="Tahoma"/>
          <w:lang w:eastAsia="ru-RU"/>
        </w:rPr>
        <w:t>г</w:t>
      </w:r>
      <w:r w:rsidRPr="009075C5">
        <w:rPr>
          <w:rFonts w:ascii="Tahoma" w:eastAsia="Times New Roman" w:hAnsi="Tahoma" w:cs="Tahoma"/>
          <w:lang w:eastAsia="ru-RU"/>
        </w:rPr>
        <w:t xml:space="preserve">. </w:t>
      </w:r>
    </w:p>
    <w:p w:rsidR="00840A00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форма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9075C5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является: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1424F6" w:rsidRPr="009075C5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 w:rsidRPr="009075C5">
        <w:rPr>
          <w:rFonts w:ascii="Tahoma" w:eastAsia="Times New Roman" w:hAnsi="Tahoma" w:cs="Tahoma"/>
          <w:lang w:eastAsia="ru-RU"/>
        </w:rPr>
        <w:t xml:space="preserve">         </w:t>
      </w:r>
      <w:r w:rsidR="004C20F0"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Pr="009075C5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или</w:t>
      </w:r>
      <w:r w:rsidR="00406392" w:rsidRPr="009075C5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9075C5">
        <w:rPr>
          <w:rFonts w:ascii="Tahoma" w:eastAsia="Times New Roman" w:hAnsi="Tahoma" w:cs="Tahoma"/>
          <w:lang w:eastAsia="ru-RU"/>
        </w:rPr>
        <w:t xml:space="preserve">частника </w:t>
      </w:r>
      <w:r w:rsidR="00B60F17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                                    _______________</w:t>
      </w:r>
      <w:r w:rsidR="00944F23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___________________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(дата)                                                 (подпись Руководителя, Уполномоченного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М.П.                                                        __________</w:t>
      </w:r>
      <w:r w:rsidR="00944F23" w:rsidRPr="009075C5">
        <w:rPr>
          <w:rFonts w:ascii="Tahoma" w:eastAsia="Times New Roman" w:hAnsi="Tahoma" w:cs="Tahoma"/>
          <w:i/>
          <w:iCs/>
          <w:lang w:eastAsia="ru-RU"/>
        </w:rPr>
        <w:t>___</w:t>
      </w:r>
      <w:r w:rsidRPr="009075C5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(ФИО и должность подписавшего)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Toc450918112"/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8F7776" w:rsidRPr="009075C5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5"/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9075C5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802E57" w:rsidRPr="009075C5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Код нал. органа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9075C5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9075C5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9075C5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 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9075C5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9075C5" w:rsidTr="00E31E77">
        <w:trPr>
          <w:trHeight w:val="822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9075C5" w:rsidTr="00E31E77">
        <w:trPr>
          <w:trHeight w:val="509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9075C5" w:rsidTr="00E31E77">
        <w:trPr>
          <w:trHeight w:val="54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9075C5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Pr="009075C5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RPr="009075C5" w:rsidSect="00AA73F7">
          <w:pgSz w:w="11906" w:h="16838"/>
          <w:pgMar w:top="567" w:right="1080" w:bottom="426" w:left="1080" w:header="708" w:footer="708" w:gutter="0"/>
          <w:cols w:space="708"/>
          <w:docGrid w:linePitch="360"/>
        </w:sectPr>
      </w:pPr>
    </w:p>
    <w:tbl>
      <w:tblPr>
        <w:tblW w:w="15021" w:type="dxa"/>
        <w:tblInd w:w="78" w:type="dxa"/>
        <w:tblLook w:val="04A0" w:firstRow="1" w:lastRow="0" w:firstColumn="1" w:lastColumn="0" w:noHBand="0" w:noVBand="1"/>
      </w:tblPr>
      <w:tblGrid>
        <w:gridCol w:w="574"/>
        <w:gridCol w:w="4940"/>
        <w:gridCol w:w="593"/>
        <w:gridCol w:w="442"/>
        <w:gridCol w:w="1141"/>
        <w:gridCol w:w="1199"/>
        <w:gridCol w:w="1401"/>
        <w:gridCol w:w="636"/>
        <w:gridCol w:w="925"/>
        <w:gridCol w:w="1131"/>
        <w:gridCol w:w="1829"/>
        <w:gridCol w:w="210"/>
      </w:tblGrid>
      <w:tr w:rsidR="001F620F" w:rsidRPr="009075C5" w:rsidTr="00DC729C">
        <w:trPr>
          <w:trHeight w:val="315"/>
        </w:trPr>
        <w:tc>
          <w:tcPr>
            <w:tcW w:w="1502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</w:t>
            </w:r>
          </w:p>
        </w:tc>
      </w:tr>
      <w:tr w:rsidR="001F620F" w:rsidRPr="009075C5" w:rsidTr="00DC729C">
        <w:trPr>
          <w:trHeight w:val="600"/>
        </w:trPr>
        <w:tc>
          <w:tcPr>
            <w:tcW w:w="1502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206B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Право заключения договора поставки </w:t>
            </w:r>
            <w:r w:rsidR="0078198A"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совместимых и оригинальных картриджей</w:t>
            </w:r>
          </w:p>
        </w:tc>
      </w:tr>
      <w:tr w:rsidR="001F620F" w:rsidRPr="009075C5" w:rsidTr="0078198A">
        <w:trPr>
          <w:trHeight w:val="1020"/>
        </w:trPr>
        <w:tc>
          <w:tcPr>
            <w:tcW w:w="6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1. Используемый метод определения НМЦД</w:t>
            </w:r>
          </w:p>
        </w:tc>
        <w:tc>
          <w:tcPr>
            <w:tcW w:w="851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«Арктик-энерго».</w:t>
            </w:r>
          </w:p>
        </w:tc>
      </w:tr>
      <w:tr w:rsidR="001F620F" w:rsidRPr="009075C5" w:rsidTr="0078198A">
        <w:trPr>
          <w:trHeight w:val="765"/>
        </w:trPr>
        <w:tc>
          <w:tcPr>
            <w:tcW w:w="6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2. Способ изучения рынка</w:t>
            </w:r>
          </w:p>
        </w:tc>
        <w:tc>
          <w:tcPr>
            <w:tcW w:w="851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78198A" w:rsidRPr="009075C5" w:rsidTr="0078198A">
        <w:trPr>
          <w:trHeight w:val="946"/>
        </w:trPr>
        <w:tc>
          <w:tcPr>
            <w:tcW w:w="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Наименование закупаемых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Кол-во товара, шт.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Источники информации о ценах товаров, работ, услуг (руб./ед.изм.)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цена товара, руб.</w:t>
            </w:r>
          </w:p>
        </w:tc>
        <w:tc>
          <w:tcPr>
            <w:tcW w:w="202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арифметическая величина, рублей (без учета НДС).</w:t>
            </w:r>
          </w:p>
        </w:tc>
      </w:tr>
      <w:tr w:rsidR="0078198A" w:rsidRPr="009075C5" w:rsidTr="0078198A">
        <w:trPr>
          <w:trHeight w:val="1020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10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8198A" w:rsidRPr="009075C5" w:rsidRDefault="0078198A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</w:t>
            </w: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8198A" w:rsidRPr="009075C5" w:rsidRDefault="0078198A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</w:t>
            </w: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98A" w:rsidRPr="009075C5" w:rsidRDefault="0078198A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78198A" w:rsidRPr="009075C5" w:rsidTr="0078198A">
        <w:trPr>
          <w:trHeight w:val="31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1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98A" w:rsidRPr="009075C5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8198A" w:rsidRPr="0078198A" w:rsidRDefault="0078198A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98A" w:rsidRPr="0078198A" w:rsidRDefault="0078198A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78198A" w:rsidRPr="0078198A" w:rsidTr="00834C7D">
        <w:trPr>
          <w:trHeight w:val="933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98A" w:rsidRPr="009075C5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Cactus Картридж, совместимый, Черный (black)  для Xerox WorkCenter 3315 106R02310 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8198A" w:rsidRPr="0078198A" w:rsidRDefault="0078198A" w:rsidP="0078198A">
            <w:pPr>
              <w:rPr>
                <w:lang w:val="en-US"/>
              </w:rPr>
            </w:pPr>
            <w:r>
              <w:t xml:space="preserve">    2,00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1 833,00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1 950,00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1 772,73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8198A" w:rsidRDefault="0078198A" w:rsidP="0078198A">
            <w:r>
              <w:t xml:space="preserve">1 851,91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198A" w:rsidRDefault="0078198A" w:rsidP="0078198A">
            <w:r>
              <w:t xml:space="preserve">3 703,82   </w:t>
            </w:r>
          </w:p>
        </w:tc>
      </w:tr>
      <w:tr w:rsidR="0078198A" w:rsidRPr="0078198A" w:rsidTr="00834C7D">
        <w:trPr>
          <w:trHeight w:val="948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  <w:p w:rsidR="0078198A" w:rsidRPr="0078198A" w:rsidRDefault="0078198A" w:rsidP="007819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Картридж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лазерный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Cactus CS-B7025XL 106R03396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черный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(31000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стр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.)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для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VersaLink B-7025/7030/7045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2,00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4 023,00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4 150,00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3 772,73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3 981,91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7 963,82   </w:t>
            </w:r>
          </w:p>
        </w:tc>
      </w:tr>
      <w:tr w:rsidR="0078198A" w:rsidRPr="0078198A" w:rsidTr="0078198A">
        <w:trPr>
          <w:trHeight w:val="127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Фьюзер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термоузел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/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печка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) 115R00115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для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VersaLink-C7020 B7025 C7025 B7030 C7030  (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оригинал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2,00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25 635,00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26 200,00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23 818,18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25 217,73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50 435,45   </w:t>
            </w:r>
          </w:p>
        </w:tc>
      </w:tr>
      <w:tr w:rsidR="0078198A" w:rsidRPr="0078198A" w:rsidTr="00834C7D">
        <w:trPr>
          <w:trHeight w:val="977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Принт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-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картридж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Х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erox Phaser 3610 113R00773 (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оригинал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1,00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12 082,00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12 200,00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11 090,91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11 790,97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11 790,97   </w:t>
            </w:r>
          </w:p>
        </w:tc>
      </w:tr>
      <w:tr w:rsidR="0078198A" w:rsidRPr="0078198A" w:rsidTr="00834C7D">
        <w:trPr>
          <w:trHeight w:val="964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Тонер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-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картридж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БУЛАТ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s-Line 106R02732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для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Phaser 3610, WC 3615 (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Чёрный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, 25300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стр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1,00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2 500,00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2 300,00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2 090,91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2 296,97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2 296,97   </w:t>
            </w:r>
          </w:p>
        </w:tc>
      </w:tr>
      <w:tr w:rsidR="0078198A" w:rsidRPr="0078198A" w:rsidTr="00834C7D">
        <w:trPr>
          <w:trHeight w:val="836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Cactus CS-TK1130 TK-1130 (KYOCERA M2030DN)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</w:t>
            </w:r>
            <w:r>
              <w:t xml:space="preserve">10,00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800,00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1 150,00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1 045,45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998,48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9 984,85   </w:t>
            </w:r>
          </w:p>
        </w:tc>
      </w:tr>
      <w:tr w:rsidR="0078198A" w:rsidRPr="0078198A" w:rsidTr="00834C7D">
        <w:trPr>
          <w:trHeight w:val="83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Блок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фотобарабана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Kyocera DK-150 (KYOCERA  M2030DN)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1,00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13 319,00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14 200,00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12 909,09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13 476,03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13 476,03   </w:t>
            </w:r>
          </w:p>
        </w:tc>
      </w:tr>
      <w:tr w:rsidR="0078198A" w:rsidRPr="0078198A" w:rsidTr="00834C7D">
        <w:trPr>
          <w:trHeight w:val="69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Картридж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108R00794 (phaser 3635 mfp) (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оригинал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6,00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5 550,00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5 450,00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4 954,55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5 318,18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31 909,09   </w:t>
            </w:r>
          </w:p>
        </w:tc>
      </w:tr>
      <w:tr w:rsidR="0078198A" w:rsidRPr="0078198A" w:rsidTr="0078198A">
        <w:trPr>
          <w:trHeight w:val="1275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Печка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в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сборе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Cactus CS-FU-XER-WC3435 (JC91-00925E/126N00341/126N00327/126N00290-reman)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для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W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3550/Phaser 3635, Samsung SCX-5835 100000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стр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1,00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5 100,00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5 400,00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4 909,09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5 136,36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5 136,36   </w:t>
            </w:r>
          </w:p>
        </w:tc>
      </w:tr>
      <w:tr w:rsidR="0078198A" w:rsidRPr="0078198A" w:rsidTr="00834C7D">
        <w:trPr>
          <w:trHeight w:val="841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LaserJet Pro M1536dnf 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артикул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SA-SACE278A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1,00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1 200,00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1 300,00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1 181,82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1 227,27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1 227,27   </w:t>
            </w:r>
          </w:p>
        </w:tc>
      </w:tr>
      <w:tr w:rsidR="0078198A" w:rsidRPr="0078198A" w:rsidTr="00834C7D">
        <w:trPr>
          <w:trHeight w:val="824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198A" w:rsidRPr="0078198A" w:rsidRDefault="0078198A" w:rsidP="007819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198A" w:rsidRPr="0078198A" w:rsidRDefault="0078198A" w:rsidP="0078198A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Cactus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Фотобарабан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101R00555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для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 xml:space="preserve"> Xerox Phaser WC 3335/3345, </w:t>
            </w:r>
            <w:r w:rsidRPr="0078198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10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 w:rsidRPr="0078198A">
              <w:rPr>
                <w:lang w:val="en-US"/>
              </w:rPr>
              <w:t xml:space="preserve">    </w:t>
            </w:r>
            <w:r>
              <w:t xml:space="preserve">4,00   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1 300,00 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1 500,00   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8A" w:rsidRDefault="0078198A" w:rsidP="0078198A">
            <w:r>
              <w:t xml:space="preserve">1 363,64   </w:t>
            </w:r>
          </w:p>
        </w:tc>
        <w:tc>
          <w:tcPr>
            <w:tcW w:w="20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1 387,88   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198A" w:rsidRDefault="0078198A" w:rsidP="0078198A">
            <w:r>
              <w:t xml:space="preserve">5 551,52   </w:t>
            </w:r>
          </w:p>
        </w:tc>
      </w:tr>
      <w:tr w:rsidR="0078198A" w:rsidRPr="009075C5" w:rsidTr="0078198A">
        <w:trPr>
          <w:trHeight w:val="315"/>
        </w:trPr>
        <w:tc>
          <w:tcPr>
            <w:tcW w:w="54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ИТОГО СТОИМОСТЬ ДОГОВОРА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3420FF" w:rsidP="003420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20F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119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420F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563,46</w:t>
            </w:r>
          </w:p>
        </w:tc>
      </w:tr>
      <w:tr w:rsidR="000073B0" w:rsidRPr="001F620F" w:rsidTr="0078198A">
        <w:tblPrEx>
          <w:tblLook w:val="0000" w:firstRow="0" w:lastRow="0" w:firstColumn="0" w:lastColumn="0" w:noHBand="0" w:noVBand="0"/>
        </w:tblPrEx>
        <w:trPr>
          <w:gridAfter w:val="1"/>
          <w:wAfter w:w="203" w:type="dxa"/>
          <w:trHeight w:val="1654"/>
        </w:trPr>
        <w:tc>
          <w:tcPr>
            <w:tcW w:w="148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73B0" w:rsidRPr="001F620F" w:rsidRDefault="000073B0" w:rsidP="0000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075C5">
              <w:rPr>
                <w:rFonts w:ascii="Tahoma" w:hAnsi="Tahoma" w:cs="Tahoma"/>
                <w:color w:val="000000"/>
                <w:sz w:val="24"/>
                <w:szCs w:val="24"/>
              </w:rPr>
      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      </w: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09" w:rsidRDefault="00562D09" w:rsidP="00F51CD4">
      <w:pPr>
        <w:spacing w:after="0" w:line="240" w:lineRule="auto"/>
      </w:pPr>
      <w:r>
        <w:separator/>
      </w:r>
    </w:p>
  </w:endnote>
  <w:endnote w:type="continuationSeparator" w:id="0">
    <w:p w:rsidR="00562D09" w:rsidRDefault="00562D09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09" w:rsidRDefault="00562D09" w:rsidP="00F51CD4">
      <w:pPr>
        <w:spacing w:after="0" w:line="240" w:lineRule="auto"/>
      </w:pPr>
      <w:r>
        <w:separator/>
      </w:r>
    </w:p>
  </w:footnote>
  <w:footnote w:type="continuationSeparator" w:id="0">
    <w:p w:rsidR="00562D09" w:rsidRDefault="00562D09" w:rsidP="00F51CD4">
      <w:pPr>
        <w:spacing w:after="0" w:line="240" w:lineRule="auto"/>
      </w:pPr>
      <w:r>
        <w:continuationSeparator/>
      </w:r>
    </w:p>
  </w:footnote>
  <w:footnote w:id="1">
    <w:p w:rsidR="00562D09" w:rsidRDefault="00562D0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562D09" w:rsidRPr="00840A00" w:rsidRDefault="00562D0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99E"/>
    <w:rsid w:val="000032A6"/>
    <w:rsid w:val="00003C3F"/>
    <w:rsid w:val="00005A9C"/>
    <w:rsid w:val="000070E4"/>
    <w:rsid w:val="000073B0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40D3"/>
    <w:rsid w:val="0015516F"/>
    <w:rsid w:val="00160B31"/>
    <w:rsid w:val="00172FEB"/>
    <w:rsid w:val="00173321"/>
    <w:rsid w:val="001857A1"/>
    <w:rsid w:val="00190E16"/>
    <w:rsid w:val="001A2196"/>
    <w:rsid w:val="001A535A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20F"/>
    <w:rsid w:val="001F67EE"/>
    <w:rsid w:val="00205A9B"/>
    <w:rsid w:val="00206B2A"/>
    <w:rsid w:val="00206E03"/>
    <w:rsid w:val="00207EB6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087E"/>
    <w:rsid w:val="002C3A56"/>
    <w:rsid w:val="002C5A85"/>
    <w:rsid w:val="002C739A"/>
    <w:rsid w:val="002D7610"/>
    <w:rsid w:val="002E4BE3"/>
    <w:rsid w:val="002E6581"/>
    <w:rsid w:val="002E7453"/>
    <w:rsid w:val="003114B4"/>
    <w:rsid w:val="003156CF"/>
    <w:rsid w:val="00316D33"/>
    <w:rsid w:val="0032126D"/>
    <w:rsid w:val="00321A24"/>
    <w:rsid w:val="00327834"/>
    <w:rsid w:val="00327DB6"/>
    <w:rsid w:val="00335DE9"/>
    <w:rsid w:val="003420FF"/>
    <w:rsid w:val="00345517"/>
    <w:rsid w:val="00353FFE"/>
    <w:rsid w:val="00361B7F"/>
    <w:rsid w:val="00371A21"/>
    <w:rsid w:val="00376737"/>
    <w:rsid w:val="00377D8F"/>
    <w:rsid w:val="00390658"/>
    <w:rsid w:val="00391482"/>
    <w:rsid w:val="00396499"/>
    <w:rsid w:val="003A1403"/>
    <w:rsid w:val="003A4005"/>
    <w:rsid w:val="003A663B"/>
    <w:rsid w:val="003B4EE7"/>
    <w:rsid w:val="003B670A"/>
    <w:rsid w:val="003C14E4"/>
    <w:rsid w:val="003D0BE9"/>
    <w:rsid w:val="00400257"/>
    <w:rsid w:val="00406392"/>
    <w:rsid w:val="00424D31"/>
    <w:rsid w:val="00427BE2"/>
    <w:rsid w:val="00431254"/>
    <w:rsid w:val="0043363D"/>
    <w:rsid w:val="00443A0B"/>
    <w:rsid w:val="0044706A"/>
    <w:rsid w:val="00457B07"/>
    <w:rsid w:val="0046743F"/>
    <w:rsid w:val="00490026"/>
    <w:rsid w:val="00496EE5"/>
    <w:rsid w:val="004970DC"/>
    <w:rsid w:val="004A2DC1"/>
    <w:rsid w:val="004B59E2"/>
    <w:rsid w:val="004B71A1"/>
    <w:rsid w:val="004B77C9"/>
    <w:rsid w:val="004C20F0"/>
    <w:rsid w:val="004D2C63"/>
    <w:rsid w:val="004D787E"/>
    <w:rsid w:val="004E0EDE"/>
    <w:rsid w:val="00503C3C"/>
    <w:rsid w:val="005108F8"/>
    <w:rsid w:val="00514DD4"/>
    <w:rsid w:val="00517147"/>
    <w:rsid w:val="00530F31"/>
    <w:rsid w:val="00536D34"/>
    <w:rsid w:val="00537E98"/>
    <w:rsid w:val="0054640F"/>
    <w:rsid w:val="00550F7D"/>
    <w:rsid w:val="00553A6A"/>
    <w:rsid w:val="00555A3E"/>
    <w:rsid w:val="00562D09"/>
    <w:rsid w:val="00574A89"/>
    <w:rsid w:val="00577DD9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23815"/>
    <w:rsid w:val="00634B7B"/>
    <w:rsid w:val="0065543F"/>
    <w:rsid w:val="00675602"/>
    <w:rsid w:val="0069004C"/>
    <w:rsid w:val="00691FBA"/>
    <w:rsid w:val="00697950"/>
    <w:rsid w:val="006A09D7"/>
    <w:rsid w:val="006B3D95"/>
    <w:rsid w:val="006B4E3A"/>
    <w:rsid w:val="006B7517"/>
    <w:rsid w:val="006D30E3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5472F"/>
    <w:rsid w:val="007615EA"/>
    <w:rsid w:val="0078198A"/>
    <w:rsid w:val="0078593B"/>
    <w:rsid w:val="00790AF6"/>
    <w:rsid w:val="00794615"/>
    <w:rsid w:val="00796389"/>
    <w:rsid w:val="007A2CB3"/>
    <w:rsid w:val="007A3C1C"/>
    <w:rsid w:val="007A6891"/>
    <w:rsid w:val="007B3CC7"/>
    <w:rsid w:val="007B5B3E"/>
    <w:rsid w:val="007C0DCF"/>
    <w:rsid w:val="007D2EB5"/>
    <w:rsid w:val="007E2899"/>
    <w:rsid w:val="007E71DA"/>
    <w:rsid w:val="00800F5C"/>
    <w:rsid w:val="00802E57"/>
    <w:rsid w:val="00816CE2"/>
    <w:rsid w:val="00824818"/>
    <w:rsid w:val="008261C3"/>
    <w:rsid w:val="00827B09"/>
    <w:rsid w:val="00834734"/>
    <w:rsid w:val="00834C7D"/>
    <w:rsid w:val="00840A00"/>
    <w:rsid w:val="00840F82"/>
    <w:rsid w:val="00856199"/>
    <w:rsid w:val="00864849"/>
    <w:rsid w:val="0087350B"/>
    <w:rsid w:val="0087474D"/>
    <w:rsid w:val="008A365D"/>
    <w:rsid w:val="008A4CC7"/>
    <w:rsid w:val="008B6AB9"/>
    <w:rsid w:val="008D37F1"/>
    <w:rsid w:val="008E497A"/>
    <w:rsid w:val="008F7776"/>
    <w:rsid w:val="009022D5"/>
    <w:rsid w:val="009075C5"/>
    <w:rsid w:val="00907921"/>
    <w:rsid w:val="00914CA4"/>
    <w:rsid w:val="00916D15"/>
    <w:rsid w:val="0092138A"/>
    <w:rsid w:val="00944F23"/>
    <w:rsid w:val="00947A50"/>
    <w:rsid w:val="00950B24"/>
    <w:rsid w:val="00951AD1"/>
    <w:rsid w:val="009616AB"/>
    <w:rsid w:val="00967681"/>
    <w:rsid w:val="009725BE"/>
    <w:rsid w:val="0097567D"/>
    <w:rsid w:val="00982B2C"/>
    <w:rsid w:val="0099669D"/>
    <w:rsid w:val="009A0413"/>
    <w:rsid w:val="009B70CE"/>
    <w:rsid w:val="009C4866"/>
    <w:rsid w:val="009C5E37"/>
    <w:rsid w:val="009D0025"/>
    <w:rsid w:val="009D1FD5"/>
    <w:rsid w:val="009E67BF"/>
    <w:rsid w:val="009E71FD"/>
    <w:rsid w:val="009F0150"/>
    <w:rsid w:val="009F17EB"/>
    <w:rsid w:val="009F1853"/>
    <w:rsid w:val="009F6360"/>
    <w:rsid w:val="00A105DD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A7263"/>
    <w:rsid w:val="00AA73F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12A4"/>
    <w:rsid w:val="00B3322C"/>
    <w:rsid w:val="00B36EA1"/>
    <w:rsid w:val="00B37D8B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04B4"/>
    <w:rsid w:val="00BA467A"/>
    <w:rsid w:val="00BB31AE"/>
    <w:rsid w:val="00BB536D"/>
    <w:rsid w:val="00BC002B"/>
    <w:rsid w:val="00BD3A3F"/>
    <w:rsid w:val="00BF25DE"/>
    <w:rsid w:val="00C02FEA"/>
    <w:rsid w:val="00C1661E"/>
    <w:rsid w:val="00C17858"/>
    <w:rsid w:val="00C23E25"/>
    <w:rsid w:val="00C2448F"/>
    <w:rsid w:val="00C366F0"/>
    <w:rsid w:val="00C47BE1"/>
    <w:rsid w:val="00C47F48"/>
    <w:rsid w:val="00C5310E"/>
    <w:rsid w:val="00C60BBF"/>
    <w:rsid w:val="00C622EF"/>
    <w:rsid w:val="00C660E5"/>
    <w:rsid w:val="00C9076F"/>
    <w:rsid w:val="00CA4A3D"/>
    <w:rsid w:val="00CC2003"/>
    <w:rsid w:val="00CC7E69"/>
    <w:rsid w:val="00CF04E4"/>
    <w:rsid w:val="00CF2387"/>
    <w:rsid w:val="00CF239A"/>
    <w:rsid w:val="00CF52BC"/>
    <w:rsid w:val="00D04403"/>
    <w:rsid w:val="00D16012"/>
    <w:rsid w:val="00D205AA"/>
    <w:rsid w:val="00D24DF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0CA8"/>
    <w:rsid w:val="00DC39EE"/>
    <w:rsid w:val="00DC640A"/>
    <w:rsid w:val="00DC65B4"/>
    <w:rsid w:val="00DC729C"/>
    <w:rsid w:val="00DD0E3B"/>
    <w:rsid w:val="00DF3597"/>
    <w:rsid w:val="00E00947"/>
    <w:rsid w:val="00E01714"/>
    <w:rsid w:val="00E17AB3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207F"/>
    <w:rsid w:val="00E92C88"/>
    <w:rsid w:val="00E93B96"/>
    <w:rsid w:val="00E97188"/>
    <w:rsid w:val="00EB0156"/>
    <w:rsid w:val="00EC576A"/>
    <w:rsid w:val="00ED78AB"/>
    <w:rsid w:val="00EE4585"/>
    <w:rsid w:val="00EF1A5D"/>
    <w:rsid w:val="00F009E2"/>
    <w:rsid w:val="00F32159"/>
    <w:rsid w:val="00F353BA"/>
    <w:rsid w:val="00F51CD4"/>
    <w:rsid w:val="00F5662C"/>
    <w:rsid w:val="00F60FD1"/>
    <w:rsid w:val="00F62222"/>
    <w:rsid w:val="00F64EBF"/>
    <w:rsid w:val="00F66419"/>
    <w:rsid w:val="00F67BA1"/>
    <w:rsid w:val="00F709FB"/>
    <w:rsid w:val="00F8359E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D2A"/>
    <w:rsid w:val="00FC4FCA"/>
    <w:rsid w:val="00FE03E7"/>
    <w:rsid w:val="00FE47ED"/>
    <w:rsid w:val="00FE7728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C44C"/>
  <w15:docId w15:val="{0CC003AC-B4B2-4DEC-BA16-BAC1AF3B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DDEEB-48BB-48A1-B362-E2DC6DAF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27</Pages>
  <Words>6821</Words>
  <Characters>38880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45</cp:revision>
  <cp:lastPrinted>2017-11-14T08:14:00Z</cp:lastPrinted>
  <dcterms:created xsi:type="dcterms:W3CDTF">2022-01-19T06:45:00Z</dcterms:created>
  <dcterms:modified xsi:type="dcterms:W3CDTF">2024-04-19T07:37:00Z</dcterms:modified>
</cp:coreProperties>
</file>